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84" w:rsidRPr="00E94E84" w:rsidRDefault="00E94E84" w:rsidP="00E94E84">
      <w:pPr>
        <w:spacing w:after="0" w:line="240" w:lineRule="auto"/>
        <w:ind w:left="10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E94E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ПАСПОРТ УСЛУГИ (ПРОЦЕССА) ПРИНЯТИЕ ЗАЯВКИ НА ОКАЗАНИЕ ДОПОЛНИТЕЛЬНЫХ (НЕТАРИФНЫХ) УСЛУГ</w:t>
      </w:r>
    </w:p>
    <w:p w:rsidR="00E94E84" w:rsidRPr="00E94E84" w:rsidRDefault="008148FB" w:rsidP="00E94E84">
      <w:pPr>
        <w:spacing w:after="0" w:line="240" w:lineRule="auto"/>
        <w:ind w:left="109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</w:t>
      </w:r>
    </w:p>
    <w:p w:rsidR="00E94E84" w:rsidRPr="00E94E84" w:rsidRDefault="00E94E84" w:rsidP="00E94E84">
      <w:pPr>
        <w:spacing w:after="0" w:line="240" w:lineRule="auto"/>
        <w:ind w:left="10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4E84" w:rsidRPr="00E94E84" w:rsidRDefault="00E94E84" w:rsidP="00E94E84">
      <w:pPr>
        <w:spacing w:after="0" w:line="240" w:lineRule="auto"/>
        <w:ind w:left="1097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4E84" w:rsidRPr="00E94E84" w:rsidRDefault="00E94E84" w:rsidP="00E94E84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t>КОД 3.1 ОКАЗАНИЕ ДОПОЛНИТЕЛЬНЫХ (НЕТАРИФНЫХ) УСЛУГ</w:t>
      </w:r>
    </w:p>
    <w:p w:rsidR="00E94E84" w:rsidRPr="00E94E84" w:rsidRDefault="00E94E84" w:rsidP="00E94E84">
      <w:pPr>
        <w:spacing w:after="0" w:line="240" w:lineRule="auto"/>
        <w:ind w:left="10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4E84" w:rsidRPr="00E94E84" w:rsidRDefault="00E94E84" w:rsidP="00E94E8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t xml:space="preserve">КРУГ ЗАЯВИТЕЛЕЙ: 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лицо, юридическое лицо или индивидуальный предприниматель (далее – заявитель)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74" w:lineRule="exact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t>РАЗМЕР ПЛАТЫ ЗА ПРЕДОСТАВЛЕНИЕ УСЛУГИ (ПРОЦЕССА) И ОСНОВАНИЕ ЕЕ ВЗИМАНИЯ:</w:t>
      </w:r>
      <w:r w:rsidRPr="00E9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74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принятия заявки и заключение договора осуществляется В </w:t>
      </w:r>
      <w:r w:rsidR="00814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безвозмездной основе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74" w:lineRule="exact"/>
        <w:ind w:left="142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оказание дополнительных услуг осуществляется в соответствии с утвержденным </w:t>
      </w:r>
      <w:r w:rsidR="00814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«Энергосервис Волги»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прейскурантом.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t>УСЛОВИЯ ОКАЗАНИЯ УСЛУГИ (ПРОЦЕССА):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заявка на оказание услуг принимается любым, удобным для заявителя способом (очно в офисах обслуживания потребителей, заочно посредством почтовой связи и интерактивно;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на оказания дополнительных услуг заключается в установленном законодательством РФ порядке.</w:t>
      </w:r>
    </w:p>
    <w:p w:rsidR="00E94E84" w:rsidRPr="00E94E84" w:rsidRDefault="00E94E84" w:rsidP="00E94E84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84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t>РЕЗУЛЬТАТ ОКАЗАНИЯ УСЛУГИ (ПРОЦЕССА):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принятая заявка, содержащая информацию, необходимую для оказания потребителю дополнительных услуг.</w:t>
      </w:r>
    </w:p>
    <w:p w:rsidR="00E94E84" w:rsidRPr="00E94E84" w:rsidRDefault="00E94E84" w:rsidP="00E94E84">
      <w:pPr>
        <w:spacing w:after="0" w:line="240" w:lineRule="auto"/>
        <w:ind w:left="10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111A2" w:rsidRDefault="00E94E84" w:rsidP="00E9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E84"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t>СОСТАВ, ПОСЛЕДОВАТЕЛЬНОСТЬ И СРОКИ ОКАЗАНИЯ УСЛУГИ (ПРОЦЕССА):</w:t>
      </w:r>
      <w:r w:rsidRPr="00E94E84">
        <w:rPr>
          <w:rFonts w:ascii="Times New Roman" w:eastAsia="Times New Roman" w:hAnsi="Times New Roman" w:cs="Times New Roman"/>
          <w:sz w:val="24"/>
          <w:szCs w:val="24"/>
        </w:rPr>
        <w:t xml:space="preserve">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нем. </w:t>
      </w:r>
      <w:r w:rsidRPr="00E94E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формирование замечаний к заявке или предоставленным документам</w:t>
      </w:r>
      <w:r w:rsidRPr="00E94E84">
        <w:rPr>
          <w:rFonts w:ascii="Times New Roman" w:eastAsia="Times New Roman" w:hAnsi="Times New Roman" w:cs="Times New Roman"/>
          <w:sz w:val="24"/>
          <w:szCs w:val="24"/>
        </w:rPr>
        <w:t xml:space="preserve">, системный оператор в течение 3 дней уведомляет об этом заявителя. </w:t>
      </w:r>
    </w:p>
    <w:p w:rsidR="00E94E84" w:rsidRPr="00E94E84" w:rsidRDefault="00E111A2" w:rsidP="00E9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94E84" w:rsidRPr="00E94E84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="00E94E84" w:rsidRPr="00E94E84">
        <w:rPr>
          <w:rFonts w:ascii="Times New Roman" w:eastAsia="Times New Roman" w:hAnsi="Times New Roman" w:cs="Times New Roman"/>
          <w:sz w:val="24"/>
          <w:szCs w:val="24"/>
        </w:rPr>
        <w:t xml:space="preserve"> 11-12 </w:t>
      </w:r>
      <w:r w:rsidR="00E94E84" w:rsidRPr="00C714E0">
        <w:rPr>
          <w:rFonts w:ascii="Times New Roman" w:eastAsia="Times New Roman" w:hAnsi="Times New Roman" w:cs="Times New Roman"/>
          <w:sz w:val="24"/>
          <w:szCs w:val="24"/>
        </w:rPr>
        <w:t>Правил ПП  от 27.12.2004 №861)</w:t>
      </w:r>
    </w:p>
    <w:p w:rsidR="00E94E84" w:rsidRPr="00E94E84" w:rsidRDefault="00E94E84" w:rsidP="00E9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4E84" w:rsidRPr="00E94E84" w:rsidRDefault="00E94E84" w:rsidP="00E94E8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4E84" w:rsidRPr="00E94E84" w:rsidRDefault="00E94E84" w:rsidP="00E94E84">
      <w:pPr>
        <w:spacing w:after="0" w:line="240" w:lineRule="auto"/>
        <w:ind w:left="10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4927" w:type="pct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938"/>
        <w:gridCol w:w="2133"/>
        <w:gridCol w:w="2845"/>
        <w:gridCol w:w="2561"/>
        <w:gridCol w:w="1766"/>
        <w:gridCol w:w="2615"/>
      </w:tblGrid>
      <w:tr w:rsidR="00E94E84" w:rsidRPr="00E94E84" w:rsidTr="005E2057">
        <w:trPr>
          <w:tblHeader/>
        </w:trPr>
        <w:tc>
          <w:tcPr>
            <w:tcW w:w="167" w:type="pct"/>
            <w:tcBorders>
              <w:top w:val="single" w:sz="8" w:space="0" w:color="4F81BD"/>
              <w:bottom w:val="double" w:sz="4" w:space="0" w:color="4F81BD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lastRenderedPageBreak/>
              <w:t>№</w:t>
            </w:r>
          </w:p>
        </w:tc>
        <w:tc>
          <w:tcPr>
            <w:tcW w:w="676" w:type="pct"/>
            <w:tcBorders>
              <w:top w:val="single" w:sz="8" w:space="0" w:color="4F81BD"/>
              <w:left w:val="single" w:sz="8" w:space="0" w:color="4F81BD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Этап</w:t>
            </w:r>
          </w:p>
        </w:tc>
        <w:tc>
          <w:tcPr>
            <w:tcW w:w="744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Условие этапа</w:t>
            </w:r>
          </w:p>
        </w:tc>
        <w:tc>
          <w:tcPr>
            <w:tcW w:w="992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Содержание</w:t>
            </w:r>
          </w:p>
        </w:tc>
        <w:tc>
          <w:tcPr>
            <w:tcW w:w="893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Форма предоставления</w:t>
            </w:r>
          </w:p>
        </w:tc>
        <w:tc>
          <w:tcPr>
            <w:tcW w:w="616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  <w:right w:val="single" w:sz="4" w:space="0" w:color="FFFFFF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Срок исполнения</w:t>
            </w:r>
          </w:p>
        </w:tc>
        <w:tc>
          <w:tcPr>
            <w:tcW w:w="912" w:type="pct"/>
            <w:tcBorders>
              <w:top w:val="single" w:sz="8" w:space="0" w:color="4F81BD"/>
              <w:left w:val="single" w:sz="4" w:space="0" w:color="FFFFFF"/>
              <w:bottom w:val="double" w:sz="4" w:space="0" w:color="4F81BD"/>
            </w:tcBorders>
            <w:shd w:val="clear" w:color="auto" w:fill="4F81BD"/>
          </w:tcPr>
          <w:p w:rsidR="00E94E84" w:rsidRPr="00E94E84" w:rsidRDefault="00E94E84" w:rsidP="00E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Ссылка на нормативно правовой акт</w:t>
            </w:r>
          </w:p>
        </w:tc>
      </w:tr>
      <w:tr w:rsidR="00E94E84" w:rsidRPr="00E94E84" w:rsidTr="005E2057">
        <w:tc>
          <w:tcPr>
            <w:tcW w:w="167" w:type="pct"/>
            <w:tcBorders>
              <w:top w:val="double" w:sz="4" w:space="0" w:color="4F81BD"/>
              <w:left w:val="single" w:sz="8" w:space="0" w:color="4F81BD"/>
              <w:bottom w:val="single" w:sz="4" w:space="0" w:color="0070C0"/>
            </w:tcBorders>
            <w:shd w:val="clear" w:color="auto" w:fill="auto"/>
          </w:tcPr>
          <w:p w:rsidR="00E94E84" w:rsidRPr="00E94E84" w:rsidRDefault="00E94E84" w:rsidP="00E9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ru-RU"/>
              </w:rPr>
              <w:t>1</w:t>
            </w:r>
          </w:p>
        </w:tc>
        <w:tc>
          <w:tcPr>
            <w:tcW w:w="676" w:type="pct"/>
            <w:tcBorders>
              <w:top w:val="double" w:sz="4" w:space="0" w:color="4F81BD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услуг об оказании дополнительной услуги</w:t>
            </w:r>
          </w:p>
        </w:tc>
        <w:tc>
          <w:tcPr>
            <w:tcW w:w="744" w:type="pct"/>
            <w:tcBorders>
              <w:top w:val="double" w:sz="4" w:space="0" w:color="4F81BD"/>
              <w:bottom w:val="single" w:sz="4" w:space="0" w:color="0070C0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Заполнение формы заявки на оказание дополнительной услуги</w:t>
            </w:r>
          </w:p>
        </w:tc>
        <w:tc>
          <w:tcPr>
            <w:tcW w:w="992" w:type="pct"/>
            <w:tcBorders>
              <w:top w:val="double" w:sz="4" w:space="0" w:color="4F81BD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ru-RU"/>
              </w:rPr>
              <w:t>1.1.</w:t>
            </w: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Документы, необходимые для подачи заявки  на оказание дополнительных услуг</w:t>
            </w:r>
          </w:p>
        </w:tc>
        <w:tc>
          <w:tcPr>
            <w:tcW w:w="893" w:type="pct"/>
            <w:tcBorders>
              <w:top w:val="double" w:sz="4" w:space="0" w:color="4F81BD"/>
              <w:bottom w:val="single" w:sz="4" w:space="0" w:color="0070C0"/>
            </w:tcBorders>
            <w:shd w:val="clear" w:color="auto" w:fill="auto"/>
          </w:tcPr>
          <w:p w:rsidR="00E94E84" w:rsidRPr="00C714E0" w:rsidRDefault="00E94E84" w:rsidP="00357DAD">
            <w:pPr>
              <w:autoSpaceDE w:val="0"/>
              <w:autoSpaceDN w:val="0"/>
              <w:adjustRightInd w:val="0"/>
              <w:spacing w:after="0" w:line="250" w:lineRule="exact"/>
              <w:ind w:right="5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потребителей, электронная почта посредством почтовой связи, заочно посредством Интернет – в личном кабинете </w:t>
            </w:r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Портал электросетевых услуг группы компаний ПАО «</w:t>
            </w:r>
            <w:proofErr w:type="spellStart"/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Россети</w:t>
            </w:r>
            <w:proofErr w:type="spellEnd"/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50" w:lineRule="exact"/>
              <w:ind w:right="5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E0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.портал-</w:t>
            </w:r>
            <w:proofErr w:type="spellStart"/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тп.рф</w:t>
            </w:r>
            <w:proofErr w:type="spellEnd"/>
          </w:p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tcBorders>
              <w:top w:val="double" w:sz="4" w:space="0" w:color="4F81BD"/>
              <w:left w:val="single" w:sz="8" w:space="0" w:color="4F81BD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E94E84" w:rsidRPr="00E94E84" w:rsidRDefault="00E94E84" w:rsidP="003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В течение 1 рабочего дня</w:t>
            </w:r>
          </w:p>
        </w:tc>
        <w:tc>
          <w:tcPr>
            <w:tcW w:w="912" w:type="pct"/>
            <w:tcBorders>
              <w:top w:val="double" w:sz="4" w:space="0" w:color="4F81BD"/>
              <w:bottom w:val="single" w:sz="4" w:space="0" w:color="0070C0"/>
              <w:right w:val="single" w:sz="8" w:space="0" w:color="4F81BD"/>
            </w:tcBorders>
            <w:shd w:val="clear" w:color="auto" w:fill="auto"/>
          </w:tcPr>
          <w:p w:rsidR="00E94E84" w:rsidRPr="00E94E84" w:rsidRDefault="00E94E84" w:rsidP="003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Статья 9 ГК РФ Часть1</w:t>
            </w:r>
          </w:p>
          <w:p w:rsidR="00E94E84" w:rsidRPr="00E94E84" w:rsidRDefault="00E94E84" w:rsidP="003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Приложение 5 п. 4 Единые ст</w:t>
            </w:r>
            <w:r w:rsidRPr="00E94E84">
              <w:rPr>
                <w:rFonts w:ascii="Times New Roman" w:eastAsia="Times New Roman" w:hAnsi="Times New Roman" w:cs="Times New Roman"/>
                <w:strike/>
                <w:lang w:eastAsia="ru-RU"/>
              </w:rPr>
              <w:t>а</w:t>
            </w: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ндарты качества обслуживания сетевыми организациями потребителей услуг сетевых организаций» (Утв. Приказом Минэнерго России от 15.04.2014 №186</w:t>
            </w:r>
          </w:p>
          <w:p w:rsidR="00E94E84" w:rsidRPr="00E94E84" w:rsidRDefault="00E94E84" w:rsidP="003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П. 9 Правил 861</w:t>
            </w:r>
          </w:p>
        </w:tc>
      </w:tr>
      <w:tr w:rsidR="00E94E84" w:rsidRPr="00E94E84" w:rsidTr="005E2057">
        <w:trPr>
          <w:trHeight w:val="558"/>
        </w:trPr>
        <w:tc>
          <w:tcPr>
            <w:tcW w:w="16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E94E84" w:rsidRDefault="00E94E84" w:rsidP="00E94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ru-RU"/>
              </w:rPr>
              <w:t>2</w:t>
            </w:r>
          </w:p>
        </w:tc>
        <w:tc>
          <w:tcPr>
            <w:tcW w:w="67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8DD4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Проверка оформления заявки</w:t>
            </w:r>
          </w:p>
        </w:tc>
        <w:tc>
          <w:tcPr>
            <w:tcW w:w="74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Поступление заявки в </w:t>
            </w:r>
            <w:r w:rsidR="008148FB">
              <w:rPr>
                <w:rFonts w:ascii="Times New Roman" w:eastAsia="Times New Roman" w:hAnsi="Times New Roman" w:cs="Times New Roman"/>
                <w:lang w:eastAsia="ru-RU"/>
              </w:rPr>
              <w:t>АО «Энергосервис Волги»</w:t>
            </w:r>
          </w:p>
        </w:tc>
        <w:tc>
          <w:tcPr>
            <w:tcW w:w="992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E94E84" w:rsidRDefault="00E94E84" w:rsidP="00357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b/>
                <w:color w:val="2E74B5"/>
                <w:lang w:eastAsia="ru-RU"/>
              </w:rPr>
              <w:t>1.2</w:t>
            </w:r>
            <w:r w:rsidRPr="00E94E84">
              <w:rPr>
                <w:rFonts w:ascii="Times New Roman" w:eastAsia="Times New Roman" w:hAnsi="Times New Roman" w:cs="Times New Roman"/>
                <w:color w:val="2E74B5"/>
                <w:lang w:eastAsia="ru-RU"/>
              </w:rPr>
              <w:t xml:space="preserve"> </w:t>
            </w: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Сверка информации, внесенной в заявку с представленными документами и информацией, имеющейся в базе данных </w:t>
            </w:r>
            <w:r w:rsidR="008148FB">
              <w:rPr>
                <w:rFonts w:ascii="Times New Roman" w:eastAsia="Times New Roman" w:hAnsi="Times New Roman" w:cs="Times New Roman"/>
                <w:lang w:eastAsia="ru-RU"/>
              </w:rPr>
              <w:t>АО «Энергосервис Волги»</w:t>
            </w: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 При необходимости формирование замечаний к заявке или предоставленным документам.</w:t>
            </w:r>
          </w:p>
        </w:tc>
        <w:tc>
          <w:tcPr>
            <w:tcW w:w="89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C714E0" w:rsidRDefault="00E94E84" w:rsidP="00357DAD">
            <w:pPr>
              <w:autoSpaceDE w:val="0"/>
              <w:autoSpaceDN w:val="0"/>
              <w:adjustRightInd w:val="0"/>
              <w:spacing w:after="0" w:line="250" w:lineRule="exact"/>
              <w:ind w:right="5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обслуживания потребителей, электронная почта посредством почтовой связи, заочно посредством Интернет – в личном кабинете </w:t>
            </w:r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Портал электросетевых услуг группы компаний ПАО «</w:t>
            </w:r>
            <w:proofErr w:type="spellStart"/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Россети</w:t>
            </w:r>
            <w:proofErr w:type="spellEnd"/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50" w:lineRule="exact"/>
              <w:ind w:right="5" w:firstLine="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E0">
              <w:rPr>
                <w:rFonts w:ascii="Times New Roman" w:eastAsia="Times New Roman" w:hAnsi="Times New Roman" w:cs="Times New Roman"/>
                <w:lang w:val="en-US" w:eastAsia="ru-RU"/>
              </w:rPr>
              <w:t>www</w:t>
            </w:r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.портал-</w:t>
            </w:r>
            <w:proofErr w:type="spellStart"/>
            <w:r w:rsidRPr="00C714E0">
              <w:rPr>
                <w:rFonts w:ascii="Times New Roman" w:eastAsia="Times New Roman" w:hAnsi="Times New Roman" w:cs="Times New Roman"/>
                <w:lang w:eastAsia="ru-RU"/>
              </w:rPr>
              <w:t>тп.рф</w:t>
            </w:r>
            <w:proofErr w:type="spellEnd"/>
          </w:p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В течение 3 рабочих дней</w:t>
            </w:r>
          </w:p>
        </w:tc>
        <w:tc>
          <w:tcPr>
            <w:tcW w:w="912" w:type="pc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E94E84" w:rsidRPr="00E94E84" w:rsidRDefault="00E94E84" w:rsidP="00357DAD">
            <w:pPr>
              <w:autoSpaceDE w:val="0"/>
              <w:autoSpaceDN w:val="0"/>
              <w:adjustRightInd w:val="0"/>
              <w:spacing w:after="0" w:line="240" w:lineRule="auto"/>
              <w:ind w:left="-16" w:hanging="1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4E84">
              <w:rPr>
                <w:rFonts w:ascii="Times New Roman" w:eastAsia="Times New Roman" w:hAnsi="Times New Roman" w:cs="Times New Roman"/>
              </w:rPr>
              <w:t>п</w:t>
            </w:r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spellEnd"/>
            <w:r w:rsidRPr="00E94E84">
              <w:rPr>
                <w:rFonts w:ascii="Times New Roman" w:eastAsia="Times New Roman" w:hAnsi="Times New Roman" w:cs="Times New Roman"/>
                <w:lang w:eastAsia="ru-RU"/>
              </w:rPr>
              <w:t xml:space="preserve"> 11-12 Правил недискриминационного доступа</w:t>
            </w:r>
            <w:r w:rsidRPr="00E94E84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</w:p>
        </w:tc>
      </w:tr>
    </w:tbl>
    <w:p w:rsidR="00E94E84" w:rsidRPr="00E94E84" w:rsidRDefault="00E94E84" w:rsidP="00E94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48DD4"/>
          <w:sz w:val="20"/>
          <w:szCs w:val="20"/>
          <w:lang w:eastAsia="ru-RU"/>
        </w:rPr>
      </w:pPr>
    </w:p>
    <w:p w:rsidR="008148FB" w:rsidRDefault="008148FB" w:rsidP="00E94E8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548DD4"/>
          <w:sz w:val="24"/>
          <w:szCs w:val="24"/>
          <w:lang w:eastAsia="ru-RU"/>
        </w:rPr>
        <w:sectPr w:rsidR="008148FB" w:rsidSect="00E94E8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83464" w:rsidRPr="00A83464" w:rsidRDefault="00A83464" w:rsidP="0035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464">
        <w:rPr>
          <w:rFonts w:ascii="Times New Roman" w:hAnsi="Times New Roman" w:cs="Times New Roman"/>
          <w:b/>
          <w:color w:val="548DD4"/>
          <w:sz w:val="24"/>
          <w:szCs w:val="24"/>
        </w:rPr>
        <w:t>КОНТАКТНАЯ ИНФОРМАЦИЯ ДЛЯ НАПРАВЛЕНИЯ ОБРАЩЕНИИЙ:</w:t>
      </w:r>
      <w:r w:rsidRPr="00A83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464" w:rsidRPr="00A83464" w:rsidRDefault="00A83464" w:rsidP="0035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464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Pr="00A83464">
        <w:rPr>
          <w:rFonts w:ascii="Times New Roman" w:hAnsi="Times New Roman" w:cs="Times New Roman"/>
          <w:iCs/>
        </w:rPr>
        <w:t xml:space="preserve">АО «Энергосервис Волги»: </w:t>
      </w:r>
      <w:r w:rsidRPr="00A83464">
        <w:rPr>
          <w:rFonts w:ascii="Times New Roman" w:hAnsi="Times New Roman" w:cs="Times New Roman"/>
          <w:color w:val="4472C4" w:themeColor="accent5"/>
          <w:sz w:val="24"/>
          <w:szCs w:val="24"/>
        </w:rPr>
        <w:t>8(8452)320-324</w:t>
      </w:r>
    </w:p>
    <w:p w:rsidR="00A83464" w:rsidRPr="00A83464" w:rsidRDefault="00A83464" w:rsidP="0035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464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A83464">
        <w:rPr>
          <w:rFonts w:ascii="Times New Roman" w:hAnsi="Times New Roman" w:cs="Times New Roman"/>
          <w:iCs/>
        </w:rPr>
        <w:t>АО «Энергосервис Волги»</w:t>
      </w:r>
      <w:r w:rsidRPr="00A8346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  <w:lang w:val="en-US"/>
        </w:rPr>
        <w:t>Energoservis</w:t>
      </w:r>
      <w:proofErr w:type="spellEnd"/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-</w:t>
      </w:r>
      <w:proofErr w:type="spellStart"/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  <w:lang w:val="en-US"/>
        </w:rPr>
        <w:t>volgi</w:t>
      </w:r>
      <w:proofErr w:type="spellEnd"/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@</w:t>
      </w:r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  <w:lang w:val="en-US"/>
        </w:rPr>
        <w:t>mail</w:t>
      </w:r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.</w:t>
      </w:r>
      <w:proofErr w:type="spellStart"/>
      <w:r w:rsidRPr="00A83464">
        <w:rPr>
          <w:rFonts w:ascii="Times New Roman" w:hAnsi="Times New Roman" w:cs="Times New Roman"/>
          <w:b/>
          <w:color w:val="4472C4" w:themeColor="accent5"/>
          <w:sz w:val="24"/>
          <w:szCs w:val="24"/>
          <w:lang w:val="en-US"/>
        </w:rPr>
        <w:t>ru</w:t>
      </w:r>
      <w:proofErr w:type="spellEnd"/>
    </w:p>
    <w:p w:rsidR="00A83464" w:rsidRPr="00A83464" w:rsidRDefault="00A83464" w:rsidP="00357DA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464">
        <w:rPr>
          <w:rFonts w:ascii="Times New Roman" w:hAnsi="Times New Roman" w:cs="Times New Roman"/>
          <w:sz w:val="24"/>
          <w:szCs w:val="24"/>
        </w:rPr>
        <w:t xml:space="preserve">Адреса Центров обслуживания клиентов: </w:t>
      </w:r>
    </w:p>
    <w:p w:rsidR="003A2E1F" w:rsidRPr="00A32EE6" w:rsidRDefault="003A2E1F" w:rsidP="003A2E1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A32EE6">
        <w:rPr>
          <w:rFonts w:ascii="Times New Roman" w:hAnsi="Times New Roman" w:cs="Times New Roman"/>
          <w:sz w:val="24"/>
          <w:szCs w:val="24"/>
        </w:rPr>
        <w:t>АО "Энергосервис Волги"</w:t>
      </w:r>
      <w:r w:rsidRPr="00A32EE6">
        <w:rPr>
          <w:sz w:val="24"/>
          <w:szCs w:val="24"/>
        </w:rPr>
        <w:t>-</w:t>
      </w:r>
      <w:r w:rsidRPr="00A32EE6">
        <w:rPr>
          <w:rFonts w:ascii="Times New Roman" w:hAnsi="Times New Roman" w:cs="Times New Roman"/>
          <w:sz w:val="24"/>
          <w:szCs w:val="24"/>
        </w:rPr>
        <w:t xml:space="preserve"> 410012, Саратовская </w:t>
      </w:r>
      <w:proofErr w:type="spellStart"/>
      <w:r w:rsidRPr="00A32EE6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A32EE6"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г.</w:t>
      </w:r>
      <w:r w:rsidRPr="00A32EE6">
        <w:rPr>
          <w:rFonts w:ascii="Times New Roman" w:hAnsi="Times New Roman" w:cs="Times New Roman"/>
          <w:sz w:val="24"/>
          <w:szCs w:val="24"/>
        </w:rPr>
        <w:t xml:space="preserve"> Саратов, ул. Большая Казачья, </w:t>
      </w:r>
      <w:proofErr w:type="spellStart"/>
      <w:r w:rsidRPr="00A32EE6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A32EE6">
        <w:rPr>
          <w:rFonts w:ascii="Times New Roman" w:hAnsi="Times New Roman" w:cs="Times New Roman"/>
          <w:sz w:val="24"/>
          <w:szCs w:val="24"/>
        </w:rPr>
        <w:t>. 17/</w:t>
      </w:r>
      <w:proofErr w:type="gramStart"/>
      <w:r w:rsidRPr="00A32EE6">
        <w:rPr>
          <w:rFonts w:ascii="Times New Roman" w:hAnsi="Times New Roman" w:cs="Times New Roman"/>
          <w:sz w:val="24"/>
          <w:szCs w:val="24"/>
        </w:rPr>
        <w:t>39,  стр.</w:t>
      </w:r>
      <w:proofErr w:type="gramEnd"/>
      <w:r w:rsidRPr="00A32EE6">
        <w:rPr>
          <w:rFonts w:ascii="Times New Roman" w:hAnsi="Times New Roman" w:cs="Times New Roman"/>
          <w:sz w:val="24"/>
          <w:szCs w:val="24"/>
        </w:rPr>
        <w:t xml:space="preserve"> 1, помещение 4</w:t>
      </w:r>
    </w:p>
    <w:p w:rsidR="00E94E84" w:rsidRPr="00E94E84" w:rsidRDefault="00E94E84" w:rsidP="00E94E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E84" w:rsidRPr="00E94E84" w:rsidRDefault="00E94E84" w:rsidP="00E94E84">
      <w:pPr>
        <w:shd w:val="clear" w:color="auto" w:fill="FFFFFF"/>
        <w:spacing w:after="0" w:line="240" w:lineRule="auto"/>
        <w:ind w:left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0D0" w:rsidRDefault="002430D0"/>
    <w:sectPr w:rsidR="002430D0" w:rsidSect="00E94E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84" w:rsidRDefault="00E94E84" w:rsidP="00E94E84">
      <w:pPr>
        <w:spacing w:after="0" w:line="240" w:lineRule="auto"/>
      </w:pPr>
      <w:r>
        <w:separator/>
      </w:r>
    </w:p>
  </w:endnote>
  <w:endnote w:type="continuationSeparator" w:id="0">
    <w:p w:rsidR="00E94E84" w:rsidRDefault="00E94E84" w:rsidP="00E9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84" w:rsidRDefault="00E94E84" w:rsidP="00E94E84">
      <w:pPr>
        <w:spacing w:after="0" w:line="240" w:lineRule="auto"/>
      </w:pPr>
      <w:r>
        <w:separator/>
      </w:r>
    </w:p>
  </w:footnote>
  <w:footnote w:type="continuationSeparator" w:id="0">
    <w:p w:rsidR="00E94E84" w:rsidRDefault="00E94E84" w:rsidP="00E94E84">
      <w:pPr>
        <w:spacing w:after="0" w:line="240" w:lineRule="auto"/>
      </w:pPr>
      <w:r>
        <w:continuationSeparator/>
      </w:r>
    </w:p>
  </w:footnote>
  <w:footnote w:id="1">
    <w:p w:rsidR="00E94E84" w:rsidRDefault="00E94E84" w:rsidP="00E94E84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D5"/>
    <w:rsid w:val="00070F4C"/>
    <w:rsid w:val="002430D0"/>
    <w:rsid w:val="002A711A"/>
    <w:rsid w:val="00357DAD"/>
    <w:rsid w:val="003A2E1F"/>
    <w:rsid w:val="007B43D5"/>
    <w:rsid w:val="008148FB"/>
    <w:rsid w:val="00977C31"/>
    <w:rsid w:val="009F3B73"/>
    <w:rsid w:val="00A83464"/>
    <w:rsid w:val="00B83E7D"/>
    <w:rsid w:val="00C714E0"/>
    <w:rsid w:val="00E111A2"/>
    <w:rsid w:val="00E43DA7"/>
    <w:rsid w:val="00E94E84"/>
    <w:rsid w:val="00F1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3F97-249C-484C-8BC2-3987757D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E94E8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E94E8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94E84"/>
    <w:rPr>
      <w:rFonts w:ascii="Calibri" w:eastAsia="Calibri" w:hAnsi="Calibri" w:cs="Times New Roman"/>
      <w:sz w:val="20"/>
      <w:szCs w:val="20"/>
    </w:rPr>
  </w:style>
  <w:style w:type="paragraph" w:styleId="a6">
    <w:name w:val="No Spacing"/>
    <w:uiPriority w:val="1"/>
    <w:qFormat/>
    <w:rsid w:val="008148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F31B-0DD0-43AF-AECC-A91DBEABE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474</Words>
  <Characters>2706</Characters>
  <Application>Microsoft Office Word</Application>
  <DocSecurity>0</DocSecurity>
  <Lines>22</Lines>
  <Paragraphs>6</Paragraphs>
  <ScaleCrop>false</ScaleCrop>
  <Company>МРСК Волги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Елена Юрьевна</dc:creator>
  <cp:keywords/>
  <dc:description/>
  <cp:lastModifiedBy>Кофтайлов Алексей Валентинович</cp:lastModifiedBy>
  <cp:revision>10</cp:revision>
  <dcterms:created xsi:type="dcterms:W3CDTF">2022-05-13T06:04:00Z</dcterms:created>
  <dcterms:modified xsi:type="dcterms:W3CDTF">2025-02-10T11:09:00Z</dcterms:modified>
</cp:coreProperties>
</file>