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EC0" w:rsidRDefault="004607D9">
      <w:pPr>
        <w:tabs>
          <w:tab w:val="left" w:pos="6564"/>
        </w:tabs>
        <w:jc w:val="center"/>
        <w:rPr>
          <w:b/>
        </w:rPr>
      </w:pPr>
      <w:r>
        <w:rPr>
          <w:b/>
        </w:rPr>
        <w:t>Извещение о проведении запроса предложений</w:t>
      </w:r>
      <w:bookmarkStart w:id="0" w:name="_Ref55337964"/>
    </w:p>
    <w:p w:rsidR="002C6EC0" w:rsidRDefault="002C6EC0">
      <w:pPr>
        <w:jc w:val="center"/>
        <w:rPr>
          <w:b/>
          <w:i/>
          <w:sz w:val="28"/>
          <w:szCs w:val="28"/>
        </w:rPr>
      </w:pPr>
    </w:p>
    <w:p w:rsidR="002C6EC0" w:rsidRDefault="004607D9">
      <w:pPr>
        <w:pStyle w:val="ab"/>
        <w:numPr>
          <w:ilvl w:val="0"/>
          <w:numId w:val="2"/>
        </w:numPr>
        <w:tabs>
          <w:tab w:val="left" w:pos="567"/>
          <w:tab w:val="left" w:pos="1985"/>
        </w:tabs>
        <w:ind w:left="0" w:firstLine="567"/>
        <w:jc w:val="both"/>
      </w:pPr>
      <w:r>
        <w:t xml:space="preserve">Заказчик являющийся Организатором запроса предложений –Акционерное Общество «Энергосервис Волги» (АО «Энергосервис Волги») адрес: 410017, Саратовская </w:t>
      </w:r>
      <w:proofErr w:type="spellStart"/>
      <w:r>
        <w:t>обл</w:t>
      </w:r>
      <w:proofErr w:type="spellEnd"/>
      <w:r>
        <w:t xml:space="preserve">, Саратов г, Новоузенская ул., дом 22, настоящим извещением приглашает юридических лиц, физических лиц, (далее – поставщики, участники закупки) к участию в запросе предложений на право заключения договора </w:t>
      </w:r>
      <w:r w:rsidRPr="00120956">
        <w:rPr>
          <w:color w:val="FF0000"/>
        </w:rPr>
        <w:t>на поставку интеллектуальных приборов учета электроэнергии</w:t>
      </w:r>
      <w:r>
        <w:t>.</w:t>
      </w:r>
      <w:r>
        <w:rPr>
          <w:iCs/>
        </w:rPr>
        <w:t xml:space="preserve"> </w:t>
      </w:r>
    </w:p>
    <w:p w:rsidR="002C6EC0" w:rsidRDefault="004607D9">
      <w:pPr>
        <w:pStyle w:val="ab"/>
        <w:numPr>
          <w:ilvl w:val="0"/>
          <w:numId w:val="2"/>
        </w:numPr>
        <w:tabs>
          <w:tab w:val="left" w:pos="567"/>
          <w:tab w:val="left" w:pos="1985"/>
        </w:tabs>
        <w:ind w:left="0" w:firstLine="567"/>
        <w:jc w:val="both"/>
      </w:pPr>
      <w:r>
        <w:rPr>
          <w:color w:val="FF0000"/>
        </w:rPr>
        <w:t>Закупка № 0</w:t>
      </w:r>
      <w:r w:rsidR="003946E5" w:rsidRPr="003946E5">
        <w:rPr>
          <w:color w:val="FF0000"/>
        </w:rPr>
        <w:t>4</w:t>
      </w:r>
      <w:r>
        <w:rPr>
          <w:color w:val="FF0000"/>
        </w:rPr>
        <w:t xml:space="preserve"> Лот № 1 </w:t>
      </w:r>
      <w:r>
        <w:t xml:space="preserve">согласно «План закупок», </w:t>
      </w:r>
      <w:r w:rsidRPr="004607D9">
        <w:t>размещённого</w:t>
      </w:r>
      <w:r>
        <w:t xml:space="preserve"> на официальном интернет-сайте </w:t>
      </w:r>
      <w:hyperlink r:id="rId8" w:history="1">
        <w:r>
          <w:rPr>
            <w:rStyle w:val="a4"/>
          </w:rPr>
          <w:t>www.zakupki.</w:t>
        </w:r>
        <w:r>
          <w:rPr>
            <w:rStyle w:val="a4"/>
            <w:lang w:val="en-US"/>
          </w:rPr>
          <w:t>gov</w:t>
        </w:r>
        <w:r>
          <w:rPr>
            <w:rStyle w:val="a4"/>
          </w:rPr>
          <w:t>.ru</w:t>
        </w:r>
      </w:hyperlink>
      <w:r>
        <w:t xml:space="preserve">), </w:t>
      </w:r>
      <w:r w:rsidRPr="0041034C">
        <w:rPr>
          <w:color w:val="FF0000"/>
        </w:rPr>
        <w:t xml:space="preserve">в количестве – </w:t>
      </w:r>
      <w:r w:rsidR="0041034C" w:rsidRPr="0041034C">
        <w:rPr>
          <w:color w:val="FF0000"/>
        </w:rPr>
        <w:t>6</w:t>
      </w:r>
      <w:r w:rsidRPr="0041034C">
        <w:rPr>
          <w:color w:val="FF0000"/>
        </w:rPr>
        <w:t xml:space="preserve"> </w:t>
      </w:r>
      <w:r w:rsidR="0041034C" w:rsidRPr="0041034C">
        <w:rPr>
          <w:color w:val="FF0000"/>
        </w:rPr>
        <w:t>шт</w:t>
      </w:r>
      <w:r>
        <w:t xml:space="preserve">. </w:t>
      </w:r>
    </w:p>
    <w:p w:rsidR="002C6EC0" w:rsidRDefault="004607D9">
      <w:pPr>
        <w:pStyle w:val="ab"/>
        <w:numPr>
          <w:ilvl w:val="0"/>
          <w:numId w:val="2"/>
        </w:numPr>
        <w:tabs>
          <w:tab w:val="left" w:pos="567"/>
          <w:tab w:val="left" w:pos="1985"/>
        </w:tabs>
        <w:ind w:left="0" w:firstLine="567"/>
        <w:jc w:val="both"/>
        <w:rPr>
          <w:lang w:val="en-US"/>
        </w:rPr>
      </w:pPr>
      <w:r>
        <w:rPr>
          <w:bCs/>
        </w:rPr>
        <w:t xml:space="preserve">Ответственное лицо - </w:t>
      </w:r>
      <w:r>
        <w:t xml:space="preserve">Зубихин Сергей Анатольевич, тел. </w:t>
      </w:r>
      <w:r>
        <w:rPr>
          <w:lang w:val="en-US"/>
        </w:rPr>
        <w:t>(8452) 320-324 (8919) 8367163, e-mail: sa.zubihin@mrsk-volgi.ru,</w:t>
      </w:r>
    </w:p>
    <w:p w:rsidR="002C6EC0" w:rsidRDefault="004607D9">
      <w:pPr>
        <w:pStyle w:val="ab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rPr>
          <w:bCs/>
        </w:rPr>
        <w:t xml:space="preserve">Процедура закупки проводится с использованием </w:t>
      </w:r>
      <w:r>
        <w:t xml:space="preserve">электронной торговой площадки сети Интернет по адресу: </w:t>
      </w:r>
      <w:hyperlink r:id="rId9" w:history="1">
        <w:r>
          <w:rPr>
            <w:rStyle w:val="a4"/>
            <w:bCs/>
            <w:lang w:val="en-US"/>
          </w:rPr>
          <w:t>https</w:t>
        </w:r>
        <w:r>
          <w:rPr>
            <w:rStyle w:val="a4"/>
            <w:bCs/>
          </w:rPr>
          <w:t>://</w:t>
        </w:r>
        <w:proofErr w:type="spellStart"/>
        <w:r>
          <w:rPr>
            <w:rStyle w:val="a4"/>
            <w:bCs/>
            <w:lang w:val="en-US"/>
          </w:rPr>
          <w:t>msp</w:t>
        </w:r>
        <w:proofErr w:type="spellEnd"/>
        <w:r>
          <w:rPr>
            <w:rStyle w:val="a4"/>
            <w:bCs/>
          </w:rPr>
          <w:t>.</w:t>
        </w:r>
        <w:proofErr w:type="spellStart"/>
        <w:r>
          <w:rPr>
            <w:rStyle w:val="a4"/>
            <w:bCs/>
            <w:lang w:val="en-US"/>
          </w:rPr>
          <w:t>roseltorg</w:t>
        </w:r>
        <w:proofErr w:type="spellEnd"/>
        <w:r>
          <w:rPr>
            <w:rStyle w:val="a4"/>
            <w:bCs/>
          </w:rPr>
          <w:t>.</w:t>
        </w:r>
        <w:r>
          <w:rPr>
            <w:rStyle w:val="a4"/>
            <w:bCs/>
            <w:lang w:val="en-US"/>
          </w:rPr>
          <w:t>ru</w:t>
        </w:r>
      </w:hyperlink>
      <w:r>
        <w:rPr>
          <w:bCs/>
          <w:color w:val="0563C1" w:themeColor="hyperlink"/>
          <w:u w:val="single"/>
        </w:rPr>
        <w:t xml:space="preserve"> </w:t>
      </w:r>
      <w:r>
        <w:t>в полном соответствии с правилами и регламентами её функционирования.</w:t>
      </w:r>
    </w:p>
    <w:p w:rsidR="002C6EC0" w:rsidRDefault="004607D9">
      <w:pPr>
        <w:pStyle w:val="ab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 xml:space="preserve">Организатор запроса действует на основании </w:t>
      </w:r>
      <w:r w:rsidR="004F120C" w:rsidRPr="004F120C">
        <w:t>Един</w:t>
      </w:r>
      <w:r w:rsidR="004F120C">
        <w:t>ого</w:t>
      </w:r>
      <w:r w:rsidR="004F120C" w:rsidRPr="004F120C">
        <w:t xml:space="preserve"> стандарт</w:t>
      </w:r>
      <w:r w:rsidR="004F120C">
        <w:t>а</w:t>
      </w:r>
      <w:r w:rsidR="004F120C" w:rsidRPr="004F120C">
        <w:t xml:space="preserve"> закупок Публичного акционерного общества «Федеральная сетевая компания - Россети» (Положение о закупке), утвержденному решением Совета директоров Публичного акционерного общества «Федеральная сетевая компания - Россети» от 29.12.2022 (протокол от 30.12.2022 № 604/6)</w:t>
      </w:r>
      <w:r>
        <w:rPr>
          <w:bCs/>
          <w:lang w:eastAsia="ar-SA"/>
        </w:rPr>
        <w:t>.</w:t>
      </w:r>
      <w:r>
        <w:t xml:space="preserve"> </w:t>
      </w:r>
    </w:p>
    <w:p w:rsidR="002C6EC0" w:rsidRDefault="004607D9">
      <w:pPr>
        <w:pStyle w:val="ab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>Участником настоящей закупки имеет право</w:t>
      </w:r>
      <w:bookmarkStart w:id="1" w:name="_Ref406494236"/>
      <w:r>
        <w:t xml:space="preserve"> быть только субъект малого и среднего предпринимательства</w:t>
      </w:r>
      <w:bookmarkEnd w:id="1"/>
    </w:p>
    <w:p w:rsidR="002C6EC0" w:rsidRDefault="004607D9">
      <w:pPr>
        <w:pStyle w:val="ab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 xml:space="preserve">Подробное описание закупаемой продукции, а также процедура запроса предложений содержится в </w:t>
      </w:r>
      <w:bookmarkStart w:id="2" w:name="_Toc518119232"/>
      <w:r>
        <w:t>Документаци</w:t>
      </w:r>
      <w:bookmarkEnd w:id="2"/>
      <w:r>
        <w:t xml:space="preserve">и по запросу предложений, которая размещена на официальном сайте </w:t>
      </w:r>
      <w:hyperlink r:id="rId10" w:history="1">
        <w:r>
          <w:rPr>
            <w:rStyle w:val="a4"/>
          </w:rPr>
          <w:t>www.zakupki.</w:t>
        </w:r>
        <w:r>
          <w:rPr>
            <w:rStyle w:val="a4"/>
            <w:lang w:val="en-US"/>
          </w:rPr>
          <w:t>gov</w:t>
        </w:r>
        <w:r>
          <w:rPr>
            <w:rStyle w:val="a4"/>
          </w:rPr>
          <w:t>.ru</w:t>
        </w:r>
      </w:hyperlink>
      <w:r>
        <w:t xml:space="preserve"> и на электронной торговой площадке сети Интернет по адресу: </w:t>
      </w:r>
      <w:r>
        <w:rPr>
          <w:bCs/>
          <w:color w:val="0563C1" w:themeColor="hyperlink"/>
          <w:u w:val="single"/>
          <w:lang w:val="en-US"/>
        </w:rPr>
        <w:t>https</w:t>
      </w:r>
      <w:r>
        <w:rPr>
          <w:bCs/>
          <w:color w:val="0563C1" w:themeColor="hyperlink"/>
          <w:u w:val="single"/>
        </w:rPr>
        <w:t>://</w:t>
      </w:r>
      <w:proofErr w:type="spellStart"/>
      <w:r>
        <w:rPr>
          <w:bCs/>
          <w:color w:val="0563C1" w:themeColor="hyperlink"/>
          <w:u w:val="single"/>
          <w:lang w:val="en-US"/>
        </w:rPr>
        <w:t>msp</w:t>
      </w:r>
      <w:proofErr w:type="spellEnd"/>
      <w:r>
        <w:rPr>
          <w:bCs/>
          <w:color w:val="0563C1" w:themeColor="hyperlink"/>
          <w:u w:val="single"/>
        </w:rPr>
        <w:t>.</w:t>
      </w:r>
      <w:proofErr w:type="spellStart"/>
      <w:r>
        <w:rPr>
          <w:bCs/>
          <w:color w:val="0563C1" w:themeColor="hyperlink"/>
          <w:u w:val="single"/>
          <w:lang w:val="en-US"/>
        </w:rPr>
        <w:t>roseltorg</w:t>
      </w:r>
      <w:proofErr w:type="spellEnd"/>
      <w:r>
        <w:rPr>
          <w:bCs/>
          <w:color w:val="0563C1" w:themeColor="hyperlink"/>
          <w:u w:val="single"/>
        </w:rPr>
        <w:t>.</w:t>
      </w:r>
      <w:r>
        <w:rPr>
          <w:bCs/>
          <w:color w:val="0563C1" w:themeColor="hyperlink"/>
          <w:u w:val="single"/>
          <w:lang w:val="en-US"/>
        </w:rPr>
        <w:t>ru</w:t>
      </w:r>
      <w:r>
        <w:t xml:space="preserve"> в полном соответствии с правилами и регламентами их функционирования, а также на официальном сайте АО «Энергосервис Волги» (Заказчика) </w:t>
      </w:r>
      <w:r>
        <w:rPr>
          <w:bCs/>
          <w:color w:val="0563C1" w:themeColor="hyperlink"/>
          <w:u w:val="single"/>
          <w:lang w:val="en-US"/>
        </w:rPr>
        <w:t>http</w:t>
      </w:r>
      <w:r>
        <w:rPr>
          <w:bCs/>
          <w:color w:val="0563C1" w:themeColor="hyperlink"/>
          <w:u w:val="single"/>
        </w:rPr>
        <w:t>://</w:t>
      </w:r>
      <w:r>
        <w:rPr>
          <w:bCs/>
          <w:color w:val="0563C1" w:themeColor="hyperlink"/>
          <w:u w:val="single"/>
          <w:lang w:val="en-US"/>
        </w:rPr>
        <w:t>www</w:t>
      </w:r>
      <w:r>
        <w:rPr>
          <w:bCs/>
          <w:color w:val="0563C1" w:themeColor="hyperlink"/>
          <w:u w:val="single"/>
        </w:rPr>
        <w:t>.</w:t>
      </w:r>
      <w:proofErr w:type="spellStart"/>
      <w:r>
        <w:rPr>
          <w:bCs/>
          <w:color w:val="0563C1" w:themeColor="hyperlink"/>
          <w:u w:val="single"/>
          <w:lang w:val="en-US"/>
        </w:rPr>
        <w:t>energoservis</w:t>
      </w:r>
      <w:proofErr w:type="spellEnd"/>
      <w:r>
        <w:rPr>
          <w:bCs/>
          <w:color w:val="0563C1" w:themeColor="hyperlink"/>
          <w:u w:val="single"/>
        </w:rPr>
        <w:t>-</w:t>
      </w:r>
      <w:r>
        <w:rPr>
          <w:bCs/>
          <w:color w:val="0563C1" w:themeColor="hyperlink"/>
          <w:u w:val="single"/>
          <w:lang w:val="en-US"/>
        </w:rPr>
        <w:t>volgi</w:t>
      </w:r>
      <w:r>
        <w:rPr>
          <w:bCs/>
          <w:color w:val="0563C1" w:themeColor="hyperlink"/>
          <w:u w:val="single"/>
        </w:rPr>
        <w:t>.</w:t>
      </w:r>
      <w:r>
        <w:rPr>
          <w:bCs/>
          <w:color w:val="0563C1" w:themeColor="hyperlink"/>
          <w:u w:val="single"/>
          <w:lang w:val="en-US"/>
        </w:rPr>
        <w:t>ru</w:t>
      </w:r>
      <w:r>
        <w:t xml:space="preserve"> в разделе «Закупки».</w:t>
      </w:r>
    </w:p>
    <w:p w:rsidR="002C6EC0" w:rsidRDefault="004607D9" w:rsidP="004607D9">
      <w:pPr>
        <w:pStyle w:val="ab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 xml:space="preserve">Срок, место и порядок предоставления документации о закупке: Срок предоставления документации о закупке </w:t>
      </w:r>
      <w:r>
        <w:rPr>
          <w:color w:val="FF0000"/>
        </w:rPr>
        <w:t xml:space="preserve">с </w:t>
      </w:r>
      <w:r w:rsidR="003946E5" w:rsidRPr="003946E5">
        <w:rPr>
          <w:color w:val="FF0000"/>
        </w:rPr>
        <w:t xml:space="preserve">09.02.2023 </w:t>
      </w:r>
      <w:r>
        <w:rPr>
          <w:color w:val="FF0000"/>
        </w:rPr>
        <w:t xml:space="preserve">г. до </w:t>
      </w:r>
      <w:r w:rsidR="003946E5" w:rsidRPr="003946E5">
        <w:rPr>
          <w:color w:val="FF0000"/>
        </w:rPr>
        <w:t xml:space="preserve">21.02.2023 </w:t>
      </w:r>
      <w:r>
        <w:rPr>
          <w:color w:val="FF0000"/>
        </w:rPr>
        <w:t xml:space="preserve">08:00 (время московское). </w:t>
      </w:r>
      <w:r>
        <w:rPr>
          <w:bCs/>
        </w:rPr>
        <w:t>Копия</w:t>
      </w:r>
      <w:r>
        <w:t xml:space="preserve">  документации к запросу предложений , размещённой на официальном сайте ЕИС </w:t>
      </w:r>
      <w:hyperlink r:id="rId11" w:history="1">
        <w:r>
          <w:rPr>
            <w:rStyle w:val="a4"/>
            <w:lang w:val="en-US"/>
          </w:rPr>
          <w:t>www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zakupki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gov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t xml:space="preserve"> и на ЭТП </w:t>
      </w:r>
      <w:hyperlink r:id="rId12" w:history="1">
        <w:r>
          <w:rPr>
            <w:rStyle w:val="a4"/>
          </w:rPr>
          <w:t>https://msp.roseltorg.ru</w:t>
        </w:r>
      </w:hyperlink>
      <w:r>
        <w:t xml:space="preserve"> в полном соответствии с правилами и регламентами их функционирования, а также на официальном сайте Заказчика </w:t>
      </w:r>
      <w:r>
        <w:rPr>
          <w:rStyle w:val="a4"/>
          <w:lang w:val="en-US"/>
        </w:rPr>
        <w:t>http</w:t>
      </w:r>
      <w:r>
        <w:rPr>
          <w:rStyle w:val="a4"/>
        </w:rPr>
        <w:t>://</w:t>
      </w:r>
      <w:r>
        <w:rPr>
          <w:rStyle w:val="a4"/>
          <w:lang w:val="en-US"/>
        </w:rPr>
        <w:t>www</w:t>
      </w:r>
      <w:r>
        <w:rPr>
          <w:rStyle w:val="a4"/>
        </w:rPr>
        <w:t>.</w:t>
      </w:r>
      <w:proofErr w:type="spellStart"/>
      <w:r>
        <w:rPr>
          <w:rStyle w:val="a4"/>
          <w:lang w:val="en-US"/>
        </w:rPr>
        <w:t>energoservis</w:t>
      </w:r>
      <w:proofErr w:type="spellEnd"/>
      <w:r>
        <w:rPr>
          <w:rStyle w:val="a4"/>
        </w:rPr>
        <w:t>-</w:t>
      </w:r>
      <w:r>
        <w:rPr>
          <w:rStyle w:val="a4"/>
          <w:lang w:val="en-US"/>
        </w:rPr>
        <w:t>volgi</w:t>
      </w:r>
      <w:r>
        <w:rPr>
          <w:rStyle w:val="a4"/>
        </w:rPr>
        <w:t>.</w:t>
      </w:r>
      <w:r>
        <w:rPr>
          <w:rStyle w:val="a4"/>
          <w:lang w:val="en-US"/>
        </w:rPr>
        <w:t>ru</w:t>
      </w:r>
      <w:r>
        <w:rPr>
          <w:color w:val="1F4E79" w:themeColor="accent5" w:themeShade="80"/>
        </w:rPr>
        <w:t xml:space="preserve"> </w:t>
      </w:r>
      <w:r>
        <w:t>в разделе «Закупки», в полном объёме в электронном виде безвозмездно доступна любому лицу. Любое лицо единожды имеет право безвозмездно получить документацию к запросу предложений по своему письменному запросу в следующем порядке:</w:t>
      </w:r>
    </w:p>
    <w:p w:rsidR="002C6EC0" w:rsidRDefault="004607D9" w:rsidP="004607D9">
      <w:pPr>
        <w:pStyle w:val="ab"/>
        <w:tabs>
          <w:tab w:val="left" w:pos="567"/>
        </w:tabs>
        <w:ind w:left="0" w:firstLine="567"/>
        <w:jc w:val="both"/>
      </w:pPr>
      <w:r>
        <w:t xml:space="preserve">- в электронном виде (скопирована на цифровой носитель Участника запроса предложений или его представителя) или в бумажном виде нарочным по адресу: (почтовый адрес: 410017, Саратовская </w:t>
      </w:r>
      <w:proofErr w:type="spellStart"/>
      <w:r>
        <w:t>обл</w:t>
      </w:r>
      <w:proofErr w:type="spellEnd"/>
      <w:r>
        <w:t>, Саратов г, Новоузенская ул., дом 22, начиная со дня, следующего после дня официальной публикации настоящего Извещения и до момента вскрытия конвертов с заявками участников (ежедневно в рабочие дни с 9-00 до 11-00 и с 14-00 до 16-00) на основании оригинала письменного заявления (в свободной форме), предоставленного Участником запроса предложений или его представителем;</w:t>
      </w:r>
    </w:p>
    <w:p w:rsidR="002C6EC0" w:rsidRDefault="004607D9" w:rsidP="004607D9">
      <w:pPr>
        <w:pStyle w:val="ab"/>
        <w:tabs>
          <w:tab w:val="left" w:pos="567"/>
        </w:tabs>
        <w:ind w:left="0" w:firstLine="567"/>
        <w:jc w:val="both"/>
      </w:pPr>
      <w:r>
        <w:t>- в электронном виде (по электронной почте) в течение одного рабочего дня с момента получения копии заявления (в свободной форме) поданного Участником запроса предложений не позднее дня, предшествующего дню вскрытия конвертов с заявками участников в форме электронного документа по адресу: sa.zubihin@mrsk-volgi.ru, с указанием электронного адреса Участника запроса предложений для отправки документации по запросу предложений.</w:t>
      </w:r>
    </w:p>
    <w:p w:rsidR="002C6EC0" w:rsidRDefault="004607D9" w:rsidP="004607D9">
      <w:pPr>
        <w:pStyle w:val="ab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 xml:space="preserve">Основные условия заключаемого по результатам запроса Договора отражены в техническом задании на поставку продукции </w:t>
      </w:r>
      <w:r>
        <w:rPr>
          <w:b/>
        </w:rPr>
        <w:t>(техническое задание на поставку продукции и проект договора поставки приложены в отдельном файле, приложение №</w:t>
      </w:r>
      <w:r w:rsidR="003946E5">
        <w:rPr>
          <w:b/>
        </w:rPr>
        <w:t>№ 1</w:t>
      </w:r>
      <w:r>
        <w:rPr>
          <w:b/>
        </w:rPr>
        <w:t>, 2 к Документации по запросу предложений (см. отдельные файлы))</w:t>
      </w:r>
    </w:p>
    <w:p w:rsidR="002C6EC0" w:rsidRDefault="004607D9" w:rsidP="004607D9">
      <w:pPr>
        <w:pStyle w:val="ab"/>
        <w:numPr>
          <w:ilvl w:val="0"/>
          <w:numId w:val="2"/>
        </w:numPr>
        <w:tabs>
          <w:tab w:val="left" w:pos="-180"/>
        </w:tabs>
        <w:ind w:left="0" w:firstLine="567"/>
        <w:jc w:val="both"/>
      </w:pPr>
      <w:bookmarkStart w:id="3" w:name="_Toc298234681"/>
      <w:bookmarkStart w:id="4" w:name="_Toc255985681"/>
      <w:bookmarkStart w:id="5" w:name="_Toc311231881"/>
      <w:bookmarkStart w:id="6" w:name="_Toc164834442"/>
      <w:r>
        <w:t xml:space="preserve">Критериями оценки в запросе предложений являются: </w:t>
      </w:r>
    </w:p>
    <w:p w:rsidR="002C6EC0" w:rsidRDefault="004607D9">
      <w:pPr>
        <w:pStyle w:val="ab"/>
        <w:ind w:left="0" w:firstLine="567"/>
        <w:rPr>
          <w:bCs/>
          <w:color w:val="FF0000"/>
        </w:rPr>
      </w:pPr>
      <w:r>
        <w:t xml:space="preserve">- </w:t>
      </w:r>
      <w:r>
        <w:rPr>
          <w:color w:val="FF0000"/>
        </w:rPr>
        <w:t>Стоимость заявки.</w:t>
      </w:r>
    </w:p>
    <w:p w:rsidR="002C6EC0" w:rsidRDefault="004607D9">
      <w:pPr>
        <w:pStyle w:val="ab"/>
        <w:ind w:left="0" w:firstLine="567"/>
        <w:rPr>
          <w:bCs/>
          <w:color w:val="FF0000"/>
        </w:rPr>
      </w:pPr>
      <w:r>
        <w:rPr>
          <w:color w:val="FF0000"/>
        </w:rPr>
        <w:t>- Срок поставки.</w:t>
      </w:r>
    </w:p>
    <w:bookmarkEnd w:id="3"/>
    <w:bookmarkEnd w:id="4"/>
    <w:bookmarkEnd w:id="5"/>
    <w:bookmarkEnd w:id="6"/>
    <w:p w:rsidR="002C6EC0" w:rsidRDefault="002C6EC0">
      <w:pPr>
        <w:pStyle w:val="ab"/>
        <w:ind w:left="0" w:firstLine="567"/>
        <w:jc w:val="both"/>
        <w:rPr>
          <w:color w:val="FF0000"/>
          <w:highlight w:val="yellow"/>
        </w:rPr>
      </w:pPr>
    </w:p>
    <w:p w:rsidR="002C6EC0" w:rsidRDefault="004607D9">
      <w:pPr>
        <w:pStyle w:val="ab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Cs/>
        </w:rPr>
      </w:pPr>
      <w:r>
        <w:rPr>
          <w:b/>
          <w:color w:val="FF0000"/>
        </w:rPr>
        <w:t xml:space="preserve">Начальная (максимальная) цена Договора </w:t>
      </w:r>
      <w:r w:rsidR="00FD7BDC" w:rsidRPr="00FD7BDC">
        <w:rPr>
          <w:b/>
          <w:color w:val="FF0000"/>
          <w:lang w:eastAsia="en-US"/>
        </w:rPr>
        <w:t>3</w:t>
      </w:r>
      <w:r w:rsidR="00FD7BDC">
        <w:rPr>
          <w:b/>
          <w:color w:val="FF0000"/>
          <w:lang w:eastAsia="en-US"/>
        </w:rPr>
        <w:t> </w:t>
      </w:r>
      <w:r w:rsidR="00FD7BDC" w:rsidRPr="00FD7BDC">
        <w:rPr>
          <w:b/>
          <w:color w:val="FF0000"/>
          <w:lang w:eastAsia="en-US"/>
        </w:rPr>
        <w:t>270</w:t>
      </w:r>
      <w:r w:rsidR="00FD7BDC">
        <w:rPr>
          <w:b/>
          <w:color w:val="FF0000"/>
          <w:lang w:eastAsia="en-US"/>
        </w:rPr>
        <w:t> </w:t>
      </w:r>
      <w:r w:rsidR="00FD7BDC" w:rsidRPr="00FD7BDC">
        <w:rPr>
          <w:b/>
          <w:color w:val="FF0000"/>
          <w:lang w:eastAsia="en-US"/>
        </w:rPr>
        <w:t xml:space="preserve">000 </w:t>
      </w:r>
      <w:r w:rsidR="00FD7BDC">
        <w:rPr>
          <w:b/>
          <w:color w:val="FF0000"/>
          <w:lang w:eastAsia="en-US"/>
        </w:rPr>
        <w:t>руб</w:t>
      </w:r>
      <w:bookmarkStart w:id="7" w:name="_GoBack"/>
      <w:bookmarkEnd w:id="7"/>
      <w:r>
        <w:rPr>
          <w:b/>
          <w:bCs/>
          <w:color w:val="FF0000"/>
        </w:rPr>
        <w:t>., в т.ч. НДС (20%)</w:t>
      </w:r>
      <w:r>
        <w:rPr>
          <w:b/>
          <w:color w:val="FF0000"/>
        </w:rPr>
        <w:t>,</w:t>
      </w:r>
      <w:r>
        <w:rPr>
          <w:color w:val="FF0000"/>
        </w:rPr>
        <w:t xml:space="preserve"> </w:t>
      </w:r>
      <w:r>
        <w:t xml:space="preserve">включает </w:t>
      </w:r>
      <w:r>
        <w:rPr>
          <w:bCs/>
        </w:rPr>
        <w:t>все затраты Поставщика, связанные с выполнением поставок, в том числе расходы на транспортировку товара до склада Грузополучателя,</w:t>
      </w:r>
      <w:r>
        <w:rPr>
          <w:bCs/>
          <w:iCs/>
        </w:rPr>
        <w:t xml:space="preserve"> </w:t>
      </w:r>
      <w:r>
        <w:rPr>
          <w:bCs/>
        </w:rPr>
        <w:t xml:space="preserve">налоги, сборы, платежи и другие обязательные </w:t>
      </w:r>
      <w:r>
        <w:rPr>
          <w:bCs/>
        </w:rPr>
        <w:lastRenderedPageBreak/>
        <w:t>отчисления, производимые Поставщиком в соответствии с установленным законодательством порядком</w:t>
      </w:r>
      <w:r>
        <w:t>. В случае если в Заявке участника указана стоимость продукции без НДС, то Закупочная комиссия с целью сопоставления ценовых предложений участников будет осуществлять корректировку цены заявки с учётом НДС. Организатор закупки вправе отклонить Заявку Участника только на том основании, что предложенная цена превышает установленную начальную (максимальную) цену лота. Обоснование начальной (максимальной) цены договора (см. приложение № 2 к настоящей документации).</w:t>
      </w:r>
    </w:p>
    <w:p w:rsidR="002C6EC0" w:rsidRDefault="004607D9">
      <w:pPr>
        <w:pStyle w:val="ab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Cs/>
        </w:rPr>
      </w:pPr>
      <w:r>
        <w:rPr>
          <w:bCs/>
        </w:rPr>
        <w:t>Участником запроса предложений может быть любой Поставщик, являющийся субъектом малого и среднего предпринимательства. Претендовать на победу в данном запросе предложений может Участник, отвечающий следующим требованиям:</w:t>
      </w:r>
    </w:p>
    <w:p w:rsidR="002C6EC0" w:rsidRDefault="004607D9">
      <w:pPr>
        <w:pStyle w:val="ab"/>
        <w:ind w:left="0" w:firstLine="567"/>
        <w:jc w:val="both"/>
        <w:rPr>
          <w:bCs/>
        </w:rPr>
      </w:pPr>
      <w:r>
        <w:rPr>
          <w:bCs/>
        </w:rPr>
        <w:t xml:space="preserve">- </w:t>
      </w:r>
      <w:r>
        <w:rPr>
          <w:bCs/>
          <w:lang w:val="zh-CN"/>
        </w:rPr>
        <w:t xml:space="preserve">должен обладать гражданской правоспособностью в полном </w:t>
      </w:r>
      <w:r>
        <w:rPr>
          <w:bCs/>
        </w:rPr>
        <w:t>объёме</w:t>
      </w:r>
      <w:r>
        <w:rPr>
          <w:bCs/>
          <w:lang w:val="zh-CN"/>
        </w:rPr>
        <w:t xml:space="preserve"> для заключения и исполнения Договора</w:t>
      </w:r>
      <w:r>
        <w:rPr>
          <w:bCs/>
        </w:rPr>
        <w:t xml:space="preserve"> </w:t>
      </w:r>
      <w:r>
        <w:rPr>
          <w:bCs/>
          <w:lang w:val="zh-CN"/>
        </w:rPr>
        <w:t xml:space="preserve">(физическое лицо - обладать дееспособностью в полном </w:t>
      </w:r>
      <w:r>
        <w:rPr>
          <w:bCs/>
        </w:rPr>
        <w:t>объёме</w:t>
      </w:r>
      <w:r>
        <w:rPr>
          <w:bCs/>
          <w:lang w:val="zh-CN"/>
        </w:rPr>
        <w:t xml:space="preserve"> для заключения и исполнения Договора);</w:t>
      </w:r>
    </w:p>
    <w:p w:rsidR="002C6EC0" w:rsidRDefault="004607D9">
      <w:pPr>
        <w:pStyle w:val="ab"/>
        <w:ind w:left="0" w:firstLine="567"/>
        <w:jc w:val="both"/>
        <w:rPr>
          <w:bCs/>
        </w:rPr>
      </w:pPr>
      <w:r>
        <w:rPr>
          <w:bCs/>
        </w:rPr>
        <w:t xml:space="preserve">- </w:t>
      </w:r>
      <w:r>
        <w:rPr>
          <w:bCs/>
          <w:lang w:val="zh-CN"/>
        </w:rPr>
        <w:t>не должен находиться в процессе ликвидации, должно отсутствовать решение арбитражного суда о признании Участника банкротом и об открытии конкурсного производства, на имущество Участника, в части существенной для исполнения Договора, не должен быть наложен арест, экономическая деятельность Участника не должна быть приостановлена (для юридического лица, индивидуального предпринимателя);</w:t>
      </w:r>
    </w:p>
    <w:p w:rsidR="002C6EC0" w:rsidRDefault="004607D9">
      <w:pPr>
        <w:pStyle w:val="ab"/>
        <w:ind w:left="0" w:firstLine="567"/>
        <w:jc w:val="both"/>
        <w:rPr>
          <w:bCs/>
        </w:rPr>
      </w:pPr>
      <w:r>
        <w:rPr>
          <w:bCs/>
        </w:rPr>
        <w:t>- не быть включённым в Реестр недобросовестных поставщиков, который ведётся в соответствии с Федеральным законом от 18.07.2011 г. № 223-ФЗ «О закупках товаров, работ, услуг отдельными видами юридических лиц» либо в Реестр недобросовестных поставщиков, который ведется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2C6EC0" w:rsidRDefault="004607D9">
      <w:pPr>
        <w:numPr>
          <w:ilvl w:val="0"/>
          <w:numId w:val="2"/>
        </w:numPr>
        <w:tabs>
          <w:tab w:val="left" w:pos="540"/>
          <w:tab w:val="left" w:pos="567"/>
          <w:tab w:val="left" w:pos="900"/>
        </w:tabs>
        <w:ind w:left="0" w:firstLine="567"/>
        <w:jc w:val="both"/>
        <w:rPr>
          <w:bCs/>
        </w:rPr>
      </w:pPr>
      <w:r>
        <w:rPr>
          <w:bCs/>
        </w:rPr>
        <w:t>Подробно требования к Участникам, а также требования к порядку подтверждения соответствия этим требованиям; подробное описание закупаемой продукции, проект Договора, а также описание процедур запроса содержится в документации к запросу предложений.</w:t>
      </w:r>
    </w:p>
    <w:p w:rsidR="002C6EC0" w:rsidRDefault="004607D9">
      <w:pPr>
        <w:numPr>
          <w:ilvl w:val="0"/>
          <w:numId w:val="2"/>
        </w:numPr>
        <w:tabs>
          <w:tab w:val="left" w:pos="540"/>
          <w:tab w:val="left" w:pos="567"/>
          <w:tab w:val="left" w:pos="900"/>
        </w:tabs>
        <w:ind w:left="0" w:firstLine="567"/>
        <w:jc w:val="both"/>
        <w:rPr>
          <w:bCs/>
        </w:rPr>
      </w:pPr>
      <w:r>
        <w:rPr>
          <w:bCs/>
        </w:rPr>
        <w:t xml:space="preserve">Для участия в запросе предложений необходимо своевременно подать заявку, подготовленную в соответствии с требованиями к </w:t>
      </w:r>
      <w:proofErr w:type="gramStart"/>
      <w:r>
        <w:rPr>
          <w:bCs/>
        </w:rPr>
        <w:t>составу  заявок</w:t>
      </w:r>
      <w:proofErr w:type="gramEnd"/>
      <w:r>
        <w:rPr>
          <w:bCs/>
        </w:rPr>
        <w:t xml:space="preserve">  и порядку их оформления, изложенными в  документации к запросу предложений.</w:t>
      </w:r>
    </w:p>
    <w:p w:rsidR="002C6EC0" w:rsidRDefault="004607D9">
      <w:pPr>
        <w:numPr>
          <w:ilvl w:val="0"/>
          <w:numId w:val="2"/>
        </w:numPr>
        <w:tabs>
          <w:tab w:val="left" w:pos="540"/>
          <w:tab w:val="left" w:pos="567"/>
          <w:tab w:val="left" w:pos="900"/>
        </w:tabs>
        <w:ind w:left="0" w:firstLine="567"/>
        <w:jc w:val="both"/>
        <w:rPr>
          <w:bCs/>
        </w:rPr>
      </w:pPr>
      <w:r>
        <w:rPr>
          <w:bCs/>
        </w:rPr>
        <w:t>Срок действия заявок Участников не должен быть менее чем 60 календарных дней со дня, следую</w:t>
      </w:r>
      <w:r>
        <w:rPr>
          <w:bCs/>
        </w:rPr>
        <w:softHyphen/>
        <w:t>щего за днём подачи заявок.</w:t>
      </w:r>
    </w:p>
    <w:p w:rsidR="002C6EC0" w:rsidRDefault="004607D9">
      <w:pPr>
        <w:numPr>
          <w:ilvl w:val="0"/>
          <w:numId w:val="2"/>
        </w:numPr>
        <w:tabs>
          <w:tab w:val="left" w:pos="540"/>
          <w:tab w:val="left" w:pos="567"/>
          <w:tab w:val="left" w:pos="900"/>
        </w:tabs>
        <w:ind w:left="0" w:firstLine="567"/>
        <w:jc w:val="both"/>
        <w:rPr>
          <w:bCs/>
        </w:rPr>
      </w:pPr>
      <w:r>
        <w:rPr>
          <w:bCs/>
        </w:rPr>
        <w:t>Требование о предоставлении участниками закупки обеспечения заявки - не установлено.</w:t>
      </w:r>
    </w:p>
    <w:p w:rsidR="002C6EC0" w:rsidRDefault="004607D9">
      <w:pPr>
        <w:numPr>
          <w:ilvl w:val="0"/>
          <w:numId w:val="2"/>
        </w:numPr>
        <w:tabs>
          <w:tab w:val="left" w:pos="540"/>
          <w:tab w:val="left" w:pos="567"/>
        </w:tabs>
        <w:ind w:left="0" w:firstLine="567"/>
        <w:jc w:val="both"/>
        <w:rPr>
          <w:bCs/>
        </w:rPr>
      </w:pPr>
      <w:r>
        <w:rPr>
          <w:bCs/>
        </w:rPr>
        <w:t xml:space="preserve">Под запросом предложений понимается форма торгов, при которой победителем признается участник конкурентной закупки, заявка на участие, в закупке которого в соответствии с критериями, определёнными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услуг. В связи с этим закупочная комиссия определяет Победителя запроса предложений, как Участника, заявка которого заняла первое место в </w:t>
      </w:r>
      <w:proofErr w:type="spellStart"/>
      <w:r>
        <w:rPr>
          <w:bCs/>
        </w:rPr>
        <w:t>ранжировке</w:t>
      </w:r>
      <w:proofErr w:type="spellEnd"/>
      <w:r>
        <w:rPr>
          <w:bCs/>
        </w:rPr>
        <w:t xml:space="preserve"> заявок по степени предпочтительности для Заказчика.</w:t>
      </w:r>
    </w:p>
    <w:p w:rsidR="002C6EC0" w:rsidRDefault="004607D9">
      <w:pPr>
        <w:numPr>
          <w:ilvl w:val="0"/>
          <w:numId w:val="2"/>
        </w:numPr>
        <w:tabs>
          <w:tab w:val="left" w:pos="540"/>
          <w:tab w:val="left" w:pos="567"/>
        </w:tabs>
        <w:ind w:left="0" w:firstLine="567"/>
        <w:jc w:val="both"/>
        <w:rPr>
          <w:bCs/>
        </w:rPr>
      </w:pPr>
      <w:r>
        <w:rPr>
          <w:bCs/>
        </w:rPr>
        <w:t xml:space="preserve">Участник должен принять во внимание, что согласно ч. 19 и ч. 21 ст. 3.4 Федерального закона от 18.07.2011 г. № 223-ФЗ «О закупках товаров, работ, услуг отдельными видами юридических лиц» заявка участника состоит их двух частей и предложения участника о цене договора, при этом: </w:t>
      </w:r>
    </w:p>
    <w:p w:rsidR="002C6EC0" w:rsidRDefault="004607D9">
      <w:pPr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bCs/>
        </w:rPr>
      </w:pPr>
      <w:r>
        <w:rPr>
          <w:bCs/>
        </w:rPr>
        <w:t>первая часть содержит предложение в отношении предмета закупки (</w:t>
      </w:r>
      <w:r>
        <w:rPr>
          <w:b/>
          <w:bCs/>
        </w:rPr>
        <w:t>ПРЕДЛОЖЕНИЕ УЧАСТНИКА О ЦЕНЕ ДОГОВОРА И СВЕДЕНИЯ ОБ УЧАСТНИКЕ, А ТАКЖЕ О СООТВЕТСТВИИ ЕГО ТРЕБОВАНИЯМ ДОКУМЕНТАЦИИ О ЗАКУПКЕ В СОСТАВЕ ПЕРВОЙ ЧАСТИ НЕ УКАЗЫВАЮТСЯ</w:t>
      </w:r>
      <w:r>
        <w:rPr>
          <w:bCs/>
        </w:rPr>
        <w:t>).</w:t>
      </w:r>
    </w:p>
    <w:p w:rsidR="002C6EC0" w:rsidRDefault="004607D9">
      <w:pPr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bCs/>
        </w:rPr>
      </w:pPr>
      <w:r>
        <w:rPr>
          <w:bCs/>
        </w:rPr>
        <w:t>вторая часть содержит сведения об участнике, о соответствии его требованиям, установленным документацией о закупке, о предложении участника о функциональных характеристиках (потребительских свойствах) товара, качестве работы, услуги и об иных условиях исполнения договора.</w:t>
      </w:r>
    </w:p>
    <w:p w:rsidR="002C6EC0" w:rsidRDefault="004607D9">
      <w:pPr>
        <w:tabs>
          <w:tab w:val="left" w:pos="567"/>
        </w:tabs>
        <w:ind w:firstLine="567"/>
        <w:jc w:val="both"/>
        <w:rPr>
          <w:bCs/>
        </w:rPr>
      </w:pPr>
      <w:bookmarkStart w:id="8" w:name="_Ref118123144"/>
      <w:r>
        <w:rPr>
          <w:bCs/>
        </w:rPr>
        <w:t>- Определение победителя запроса и подведение итогов запроса предложений оформляется в три этапа. Организатор запроса предложений вправе, при необходимости, изменить нижеуказанные сроки без каких-либо для себя последствий:</w:t>
      </w:r>
      <w:bookmarkEnd w:id="8"/>
    </w:p>
    <w:p w:rsidR="002C6EC0" w:rsidRDefault="004607D9">
      <w:pPr>
        <w:ind w:firstLine="567"/>
        <w:jc w:val="both"/>
        <w:rPr>
          <w:b/>
          <w:bCs/>
          <w:color w:val="FF0000"/>
          <w:lang w:val="zh-CN"/>
        </w:rPr>
      </w:pPr>
      <w:r>
        <w:rPr>
          <w:bCs/>
        </w:rPr>
        <w:t xml:space="preserve">- Первый этап завершается Протоколом рассмотрения первых частей заявки, оформляемого на заседании комиссии и подписываемого ответственным секретарём Закупочной комиссии. Участники запроса предложений уведомляются о результатах данного этапа запроса с использованием функционала ЭТП. Протокол рассмотрения первых частей заявки размещается на официальном сайте </w:t>
      </w:r>
      <w:r>
        <w:rPr>
          <w:bCs/>
        </w:rPr>
        <w:lastRenderedPageBreak/>
        <w:t xml:space="preserve">в течение 3-х дней со дня его подписания. Предполагается, что рассмотрение первых частей заявок будет осуществлено </w:t>
      </w:r>
      <w:r>
        <w:rPr>
          <w:b/>
          <w:bCs/>
          <w:color w:val="FF0000"/>
        </w:rPr>
        <w:t xml:space="preserve">не позднее </w:t>
      </w:r>
      <w:r w:rsidR="003946E5" w:rsidRPr="003946E5">
        <w:rPr>
          <w:b/>
          <w:bCs/>
          <w:color w:val="FF0000"/>
        </w:rPr>
        <w:t xml:space="preserve">23.02.2023 </w:t>
      </w:r>
      <w:r>
        <w:rPr>
          <w:b/>
          <w:bCs/>
          <w:color w:val="FF0000"/>
          <w:lang w:val="zh-CN"/>
        </w:rPr>
        <w:t>г.</w:t>
      </w:r>
    </w:p>
    <w:p w:rsidR="002C6EC0" w:rsidRDefault="004607D9">
      <w:pPr>
        <w:ind w:firstLine="567"/>
        <w:jc w:val="both"/>
        <w:rPr>
          <w:b/>
          <w:bCs/>
          <w:color w:val="FF0000"/>
          <w:lang w:val="zh-CN"/>
        </w:rPr>
      </w:pPr>
      <w:r>
        <w:rPr>
          <w:bCs/>
        </w:rPr>
        <w:t xml:space="preserve">- Второй этап завершается Протоколом рассмотрения вторых частей заявки, оформляемого на заседании комиссии и подписываемого ответственным секретарём Закупочной комиссии. Участники запроса предложений уведомляются о результатах данного этапа запроса с использованием функционала ЭТП. Протокол рассмотрения вторых частей заявки размещается на официальном сайте в течение 3-х дней со дня его подписания. Предполагается, что рассмотрение вторых частей заявок будет осуществлено </w:t>
      </w:r>
      <w:r>
        <w:rPr>
          <w:b/>
          <w:bCs/>
          <w:color w:val="FF0000"/>
        </w:rPr>
        <w:t xml:space="preserve">не позднее </w:t>
      </w:r>
      <w:r w:rsidR="003946E5" w:rsidRPr="003946E5">
        <w:rPr>
          <w:b/>
          <w:bCs/>
          <w:color w:val="FF0000"/>
        </w:rPr>
        <w:t xml:space="preserve">27.02.2023 </w:t>
      </w:r>
      <w:r>
        <w:rPr>
          <w:b/>
          <w:bCs/>
          <w:color w:val="FF0000"/>
          <w:lang w:val="zh-CN"/>
        </w:rPr>
        <w:t>г.</w:t>
      </w:r>
    </w:p>
    <w:p w:rsidR="002C6EC0" w:rsidRDefault="004607D9">
      <w:pPr>
        <w:ind w:firstLine="567"/>
        <w:jc w:val="both"/>
        <w:rPr>
          <w:bCs/>
          <w:lang w:val="zh-CN"/>
        </w:rPr>
      </w:pPr>
      <w:r>
        <w:rPr>
          <w:bCs/>
        </w:rPr>
        <w:t xml:space="preserve">- Третий этап завершается Протоколом определения победителя запроса предложений, оформляемого на основании итогов рассмотрения первых и вторых частей заявок, а также рассмотрения и сопоставления ценовых предложений на заседании комиссии и подписываемого ответственным секретарём Закупочной комиссии. Закупочная комиссия определяет Победителя запроса предложений как Участника запроса, заявка которого заняла первое место в итоговом ранжировании заявок участников. Участники запроса предложений уведомляются о результатах данного этапа запроса с использованием функционала ЭТП. Протокол определения победителя запроса предложений размещается на официальном сайте в течение 3-х дней со дня его подписания. Предполагается, что подведение итогов запроса предложений будет осуществлено </w:t>
      </w:r>
      <w:r>
        <w:rPr>
          <w:b/>
          <w:bCs/>
          <w:color w:val="FF0000"/>
        </w:rPr>
        <w:t xml:space="preserve">не позднее </w:t>
      </w:r>
      <w:r w:rsidR="003946E5" w:rsidRPr="003946E5">
        <w:rPr>
          <w:b/>
          <w:bCs/>
          <w:color w:val="FF0000"/>
        </w:rPr>
        <w:t xml:space="preserve">02.03.2022 </w:t>
      </w:r>
      <w:r>
        <w:rPr>
          <w:b/>
          <w:bCs/>
          <w:color w:val="FF0000"/>
          <w:lang w:val="zh-CN"/>
        </w:rPr>
        <w:t>г.</w:t>
      </w:r>
    </w:p>
    <w:p w:rsidR="002C6EC0" w:rsidRDefault="004607D9">
      <w:pPr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 xml:space="preserve">Место рассмотрения предложений участников и подведение итогов: АО «Энергосервис Волги» адрес: 410017, Саратовская </w:t>
      </w:r>
      <w:proofErr w:type="spellStart"/>
      <w:r>
        <w:t>обл</w:t>
      </w:r>
      <w:proofErr w:type="spellEnd"/>
      <w:r>
        <w:t>, Саратов г, Новоузенская ул., дом 22.</w:t>
      </w:r>
    </w:p>
    <w:bookmarkEnd w:id="0"/>
    <w:p w:rsidR="002C6EC0" w:rsidRDefault="004607D9">
      <w:pPr>
        <w:numPr>
          <w:ilvl w:val="0"/>
          <w:numId w:val="2"/>
        </w:numPr>
        <w:ind w:left="0" w:firstLine="567"/>
        <w:jc w:val="both"/>
      </w:pPr>
      <w:r>
        <w:t xml:space="preserve">Информация о результатах запроса предложений будет размещена на официальном сайте ЕИС </w:t>
      </w:r>
      <w:hyperlink r:id="rId13" w:history="1">
        <w:r>
          <w:rPr>
            <w:rStyle w:val="a4"/>
            <w:lang w:val="en-US"/>
          </w:rPr>
          <w:t>www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zakupki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gov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t xml:space="preserve">, на ЭТП </w:t>
      </w:r>
      <w:hyperlink r:id="rId14" w:history="1">
        <w:r>
          <w:rPr>
            <w:rStyle w:val="a4"/>
          </w:rPr>
          <w:t>https://msp.roseltorg.ru</w:t>
        </w:r>
      </w:hyperlink>
      <w:r>
        <w:t xml:space="preserve"> в соответствии с правилами и регламентами их функционирования и на сайте Заказчика </w:t>
      </w:r>
      <w:r>
        <w:rPr>
          <w:rStyle w:val="a4"/>
        </w:rPr>
        <w:t>http://www.energoservis-volgi.ru</w:t>
      </w:r>
      <w:r>
        <w:t xml:space="preserve"> в разделе «Закупки».</w:t>
      </w:r>
    </w:p>
    <w:p w:rsidR="002C6EC0" w:rsidRDefault="004607D9">
      <w:pPr>
        <w:numPr>
          <w:ilvl w:val="0"/>
          <w:numId w:val="2"/>
        </w:numPr>
        <w:ind w:left="0" w:firstLine="567"/>
        <w:jc w:val="both"/>
      </w:pPr>
      <w:r>
        <w:t>Договор по результатам конкурентной закупки заключается не ранее чем десять дней и не позднее чем через двадцать дней с даты размещения в единой информационной системе (официальном сайте ЕИС)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(бездействий) заказчика, комиссии по осуществлению конкурентной закупки, оператора электронной площадки договор должен быть заключён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</w:r>
    </w:p>
    <w:p w:rsidR="002C6EC0" w:rsidRDefault="004607D9">
      <w:pPr>
        <w:numPr>
          <w:ilvl w:val="0"/>
          <w:numId w:val="2"/>
        </w:numPr>
        <w:ind w:left="0" w:firstLine="567"/>
        <w:jc w:val="both"/>
      </w:pPr>
      <w:r>
        <w:t>Остальные и более подробные условия запроса предложений содержатся в Документации о закупке, являющейся неотъемлемым приложением к данному Извещению.</w:t>
      </w:r>
    </w:p>
    <w:p w:rsidR="002C6EC0" w:rsidRDefault="004607D9">
      <w:pPr>
        <w:numPr>
          <w:ilvl w:val="0"/>
          <w:numId w:val="2"/>
        </w:numPr>
        <w:ind w:left="0" w:firstLine="567"/>
        <w:jc w:val="both"/>
      </w:pPr>
      <w:r>
        <w:t>Заказчик не принимает на себя обязательства по поселению командированного персонала Подрядчика.</w:t>
      </w:r>
    </w:p>
    <w:p w:rsidR="002C6EC0" w:rsidRDefault="004607D9">
      <w:pPr>
        <w:numPr>
          <w:ilvl w:val="0"/>
          <w:numId w:val="2"/>
        </w:numPr>
        <w:ind w:left="0" w:firstLine="567"/>
        <w:jc w:val="both"/>
      </w:pPr>
      <w:r>
        <w:t>Заказчик вправе отменить конкурентную закупку до наступления даты и времени окончания срока подачи заявок на участие в конкурентной закупке. По истечении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sectPr w:rsidR="002C6E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426" w:right="566" w:bottom="567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091" w:rsidRDefault="004607D9">
      <w:r>
        <w:separator/>
      </w:r>
    </w:p>
  </w:endnote>
  <w:endnote w:type="continuationSeparator" w:id="0">
    <w:p w:rsidR="00DF4091" w:rsidRDefault="0046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(WT)">
    <w:altName w:val="Arial"/>
    <w:charset w:val="A2"/>
    <w:family w:val="swiss"/>
    <w:pitch w:val="default"/>
    <w:sig w:usb0="00000000" w:usb1="00000000" w:usb2="00000000" w:usb3="00000000" w:csb0="0000001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EC0" w:rsidRDefault="002C6EC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EC0" w:rsidRDefault="002C6EC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EC0" w:rsidRDefault="002C6E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091" w:rsidRDefault="004607D9">
      <w:r>
        <w:separator/>
      </w:r>
    </w:p>
  </w:footnote>
  <w:footnote w:type="continuationSeparator" w:id="0">
    <w:p w:rsidR="00DF4091" w:rsidRDefault="00460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EC0" w:rsidRDefault="002C6EC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EC0" w:rsidRDefault="002C6EC0">
    <w:pPr>
      <w:pStyle w:val="a7"/>
      <w:ind w:left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EC0" w:rsidRDefault="002C6E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0780B"/>
    <w:multiLevelType w:val="multilevel"/>
    <w:tmpl w:val="1E60780B"/>
    <w:lvl w:ilvl="0">
      <w:start w:val="1"/>
      <w:numFmt w:val="bullet"/>
      <w:lvlText w:val="­"/>
      <w:lvlJc w:val="left"/>
      <w:pPr>
        <w:ind w:left="1287" w:hanging="360"/>
      </w:pPr>
      <w:rPr>
        <w:rFonts w:ascii="Arial (WT)" w:hAnsi="Arial (WT)" w:hint="default"/>
        <w:color w:val="auto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pStyle w:val="a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2741728"/>
    <w:multiLevelType w:val="multilevel"/>
    <w:tmpl w:val="72741728"/>
    <w:lvl w:ilvl="0">
      <w:start w:val="1"/>
      <w:numFmt w:val="decimal"/>
      <w:suff w:val="space"/>
      <w:lvlText w:val="%1."/>
      <w:lvlJc w:val="left"/>
      <w:pPr>
        <w:ind w:left="1379" w:hanging="1095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b/>
      </w:rPr>
    </w:lvl>
    <w:lvl w:ilvl="2">
      <w:start w:val="1"/>
      <w:numFmt w:val="none"/>
      <w:lvlText w:val="а)"/>
      <w:lvlJc w:val="left"/>
      <w:pPr>
        <w:tabs>
          <w:tab w:val="left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FC"/>
    <w:rsid w:val="0002618B"/>
    <w:rsid w:val="000632E1"/>
    <w:rsid w:val="00120956"/>
    <w:rsid w:val="001709EF"/>
    <w:rsid w:val="001756C0"/>
    <w:rsid w:val="001A0F3A"/>
    <w:rsid w:val="001A2A80"/>
    <w:rsid w:val="001E0A4A"/>
    <w:rsid w:val="00242397"/>
    <w:rsid w:val="002515F6"/>
    <w:rsid w:val="00272CD7"/>
    <w:rsid w:val="002C1833"/>
    <w:rsid w:val="002C6EC0"/>
    <w:rsid w:val="002D6698"/>
    <w:rsid w:val="002F1E97"/>
    <w:rsid w:val="002F533B"/>
    <w:rsid w:val="002F6CC5"/>
    <w:rsid w:val="00310776"/>
    <w:rsid w:val="003946E5"/>
    <w:rsid w:val="003D09F6"/>
    <w:rsid w:val="0041034C"/>
    <w:rsid w:val="004607D9"/>
    <w:rsid w:val="004C3D25"/>
    <w:rsid w:val="004E7B05"/>
    <w:rsid w:val="004F120C"/>
    <w:rsid w:val="004F20B6"/>
    <w:rsid w:val="004F3B23"/>
    <w:rsid w:val="0052023B"/>
    <w:rsid w:val="00530F9A"/>
    <w:rsid w:val="00562975"/>
    <w:rsid w:val="005D5AF3"/>
    <w:rsid w:val="006344BE"/>
    <w:rsid w:val="00647509"/>
    <w:rsid w:val="00676ABA"/>
    <w:rsid w:val="0074000A"/>
    <w:rsid w:val="00771A53"/>
    <w:rsid w:val="0078550D"/>
    <w:rsid w:val="00942875"/>
    <w:rsid w:val="009E4874"/>
    <w:rsid w:val="00A34DDB"/>
    <w:rsid w:val="00A865C0"/>
    <w:rsid w:val="00B010AE"/>
    <w:rsid w:val="00B06CDD"/>
    <w:rsid w:val="00B21636"/>
    <w:rsid w:val="00B524B6"/>
    <w:rsid w:val="00B54892"/>
    <w:rsid w:val="00B616C2"/>
    <w:rsid w:val="00C36EBD"/>
    <w:rsid w:val="00C622DE"/>
    <w:rsid w:val="00CC6EC8"/>
    <w:rsid w:val="00D560A9"/>
    <w:rsid w:val="00D56249"/>
    <w:rsid w:val="00D87D88"/>
    <w:rsid w:val="00DE115F"/>
    <w:rsid w:val="00DF4091"/>
    <w:rsid w:val="00E0176A"/>
    <w:rsid w:val="00E25AC3"/>
    <w:rsid w:val="00EA0B4F"/>
    <w:rsid w:val="00EA6873"/>
    <w:rsid w:val="00F01DA8"/>
    <w:rsid w:val="00F45462"/>
    <w:rsid w:val="00F530DA"/>
    <w:rsid w:val="00F95174"/>
    <w:rsid w:val="00FD7BDC"/>
    <w:rsid w:val="00FE02FC"/>
    <w:rsid w:val="02C60AE0"/>
    <w:rsid w:val="1233047C"/>
    <w:rsid w:val="15A36452"/>
    <w:rsid w:val="1FB77434"/>
    <w:rsid w:val="20EA6073"/>
    <w:rsid w:val="24A41741"/>
    <w:rsid w:val="276630B1"/>
    <w:rsid w:val="2B6871F2"/>
    <w:rsid w:val="2F541B5B"/>
    <w:rsid w:val="30384D3D"/>
    <w:rsid w:val="354534BE"/>
    <w:rsid w:val="360B2002"/>
    <w:rsid w:val="372A4537"/>
    <w:rsid w:val="38900EF2"/>
    <w:rsid w:val="3A3D7EAF"/>
    <w:rsid w:val="445C4979"/>
    <w:rsid w:val="45D416F1"/>
    <w:rsid w:val="4E3640E0"/>
    <w:rsid w:val="63AA37B9"/>
    <w:rsid w:val="6C810E50"/>
    <w:rsid w:val="74A7141D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185F"/>
  <w15:docId w15:val="{FA576764-B044-4C7E-B4F1-B67B1D0C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eastAsia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a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qFormat/>
  </w:style>
  <w:style w:type="character" w:customStyle="1" w:styleId="aa">
    <w:name w:val="Нижний колонтитул Знак"/>
    <w:basedOn w:val="a1"/>
    <w:link w:val="a9"/>
    <w:uiPriority w:val="99"/>
    <w:qFormat/>
  </w:style>
  <w:style w:type="character" w:customStyle="1" w:styleId="a6">
    <w:name w:val="Текст выноски Знак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0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qFormat/>
    <w:locked/>
    <w:rPr>
      <w:rFonts w:eastAsia="Times New Roman"/>
      <w:sz w:val="24"/>
      <w:szCs w:val="24"/>
    </w:rPr>
  </w:style>
  <w:style w:type="character" w:customStyle="1" w:styleId="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">
    <w:name w:val="Подподпункт"/>
    <w:basedOn w:val="a0"/>
    <w:qFormat/>
    <w:pPr>
      <w:numPr>
        <w:ilvl w:val="4"/>
        <w:numId w:val="1"/>
      </w:numPr>
      <w:spacing w:line="360" w:lineRule="auto"/>
      <w:jc w:val="both"/>
    </w:pPr>
    <w:rPr>
      <w:snapToGrid w:val="0"/>
      <w:sz w:val="28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zakupki.gov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msp.roseltorg.ru" TargetMode="External"/><Relationship Id="rId14" Type="http://schemas.openxmlformats.org/officeDocument/2006/relationships/hyperlink" Target="https://www.roseltorg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ACD67-3E1B-4B26-AF37-D85FF565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1815</Words>
  <Characters>10348</Characters>
  <Application>Microsoft Office Word</Application>
  <DocSecurity>0</DocSecurity>
  <Lines>86</Lines>
  <Paragraphs>24</Paragraphs>
  <ScaleCrop>false</ScaleCrop>
  <Company>Россети Волга</Company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Первой Олег Семенович</dc:creator>
  <cp:lastModifiedBy>Зубихин Сергей Анатольевич</cp:lastModifiedBy>
  <cp:revision>95</cp:revision>
  <dcterms:created xsi:type="dcterms:W3CDTF">2021-07-01T09:49:00Z</dcterms:created>
  <dcterms:modified xsi:type="dcterms:W3CDTF">2023-02-08T05:52:00Z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DF01A4B9526B4118BC6526E1E68AE2F7</vt:lpwstr>
  </property>
</Properties>
</file>