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0" w:rsidRDefault="009901EF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4D300C" w:rsidRDefault="001638D0" w:rsidP="0012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54115" w:rsidRPr="0065411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62979" w:rsidRPr="00D62979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разработке проектной и рабочей документации по объекту: «Создание системы распределённой автоматизации в распределительных сетях 6-10 </w:t>
      </w:r>
      <w:proofErr w:type="spellStart"/>
      <w:r w:rsidR="00D62979" w:rsidRPr="00D62979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D62979" w:rsidRPr="00D62979">
        <w:rPr>
          <w:rFonts w:ascii="Times New Roman" w:hAnsi="Times New Roman" w:cs="Times New Roman"/>
          <w:b/>
          <w:sz w:val="24"/>
          <w:szCs w:val="24"/>
        </w:rPr>
        <w:t xml:space="preserve"> Красноярского РЭС филиала ПАО "Россети Волга" - "Самарские РС" (установка </w:t>
      </w:r>
      <w:proofErr w:type="spellStart"/>
      <w:r w:rsidR="00D62979" w:rsidRPr="00D62979">
        <w:rPr>
          <w:rFonts w:ascii="Times New Roman" w:hAnsi="Times New Roman" w:cs="Times New Roman"/>
          <w:b/>
          <w:sz w:val="24"/>
          <w:szCs w:val="24"/>
        </w:rPr>
        <w:t>реклоузеров</w:t>
      </w:r>
      <w:proofErr w:type="spellEnd"/>
      <w:r w:rsidR="00D62979" w:rsidRPr="00D62979">
        <w:rPr>
          <w:rFonts w:ascii="Times New Roman" w:hAnsi="Times New Roman" w:cs="Times New Roman"/>
          <w:b/>
          <w:sz w:val="24"/>
          <w:szCs w:val="24"/>
        </w:rPr>
        <w:t xml:space="preserve"> 4 шт., установка выключателей 6-10 </w:t>
      </w:r>
      <w:proofErr w:type="spellStart"/>
      <w:r w:rsidR="00D62979" w:rsidRPr="00D62979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D62979" w:rsidRPr="00D62979">
        <w:rPr>
          <w:rFonts w:ascii="Times New Roman" w:hAnsi="Times New Roman" w:cs="Times New Roman"/>
          <w:b/>
          <w:sz w:val="24"/>
          <w:szCs w:val="24"/>
        </w:rPr>
        <w:t xml:space="preserve"> 4 шт., внедрение системы                          SCADA 1 шт.)»</w:t>
      </w:r>
    </w:p>
    <w:p w:rsidR="000B681E" w:rsidRPr="004D300C" w:rsidRDefault="000B681E" w:rsidP="0012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46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7716"/>
      </w:tblGrid>
      <w:tr w:rsidR="00AC3410" w:rsidRPr="00A849B6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Pr="00B33F78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l55"/>
            <w:bookmarkEnd w:id="0"/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979" w:rsidRPr="00D62979" w:rsidRDefault="00D62979" w:rsidP="00D629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979">
              <w:rPr>
                <w:rFonts w:ascii="Times New Roman" w:hAnsi="Times New Roman" w:cs="Times New Roman"/>
                <w:b/>
              </w:rPr>
              <w:t>Начальная (максимальная) цена договора (цена лота) составляет 2555767,19 руб. (Два миллиона пятьсот пятьдесят пять тысяч семьсот шестьдесят семь рублей 19 копеек), кроме того, НДС в размере 20 % -   511153,44 руб. (Пятьсот одиннадцать тысяч сто пятьдесят три рубля 44 копейки).</w:t>
            </w:r>
          </w:p>
          <w:p w:rsidR="00B33F78" w:rsidRPr="001638D0" w:rsidRDefault="00D62979" w:rsidP="00D6297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2979">
              <w:rPr>
                <w:rFonts w:ascii="Times New Roman" w:hAnsi="Times New Roman" w:cs="Times New Roman"/>
                <w:b/>
              </w:rPr>
              <w:t>Начальная (максимальная) цена договора (цена лота) с учетом НДС составляет 3 066 920,63 руб. (Три миллиона шестьдесят шесть тысяч девятьсот двадцать рублей 63 копейки).</w:t>
            </w:r>
            <w:bookmarkStart w:id="1" w:name="_GoBack"/>
            <w:bookmarkEnd w:id="1"/>
          </w:p>
          <w:p w:rsidR="00AC3410" w:rsidRPr="00B33F78" w:rsidRDefault="00330FEC" w:rsidP="0073671A">
            <w:pPr>
              <w:jc w:val="both"/>
              <w:rPr>
                <w:rFonts w:ascii="Times New Roman" w:hAnsi="Times New Roman" w:cs="Times New Roman"/>
              </w:rPr>
            </w:pPr>
            <w:r w:rsidRPr="00B33F78">
              <w:rPr>
                <w:rFonts w:ascii="Times New Roman" w:hAnsi="Times New Roman" w:cs="Times New Roman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</w:tc>
      </w:tr>
      <w:tr w:rsidR="00AC3410" w:rsidRPr="00A849B6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Pr="00B33F78" w:rsidRDefault="009901EF" w:rsidP="0073671A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Используемый метод определения начальной (максимальной) цены договора  с обоснованием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Pr="00B33F78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Нормативный метод</w:t>
            </w:r>
          </w:p>
          <w:p w:rsidR="00AC3410" w:rsidRPr="00B33F78" w:rsidRDefault="009901EF" w:rsidP="008F7575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Р-РВ-17-1279.0</w:t>
            </w:r>
            <w:r w:rsidR="008F7575" w:rsidRPr="00B33F7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8F7575" w:rsidRPr="00B33F7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. Регламент формирования сметной стоимости объектов нового строительства, расширения, реконструкции, технического перевооружения ПАО «Россети Волга»</w:t>
            </w:r>
          </w:p>
        </w:tc>
      </w:tr>
      <w:tr w:rsidR="00AC3410" w:rsidRPr="00A849B6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Pr="00B33F78" w:rsidRDefault="009901EF" w:rsidP="0073671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B33F78">
              <w:rPr>
                <w:rFonts w:ascii="Times New Roman" w:hAnsi="Times New Roman" w:cs="Times New Roman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C3410" w:rsidRPr="00B33F78" w:rsidRDefault="009901EF" w:rsidP="0073671A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 xml:space="preserve">Р-РВ-17-2529.02-22. Регламент формирования, внесения изменений </w:t>
            </w:r>
            <w:r w:rsidR="0073671A" w:rsidRPr="00B33F7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>и согласования начальной (максимальной) цены лота на выполнение проектно-изыскательских, строительно-монтажных работ (в том числе по договорам «под ключ»), поставку оборудования и материалов по закупкам, включаемым в План закупки ПАО «Россети Волга», а также по внеплановым закупкам. Утвержден приказом ПА</w:t>
            </w:r>
            <w:r w:rsidR="0073671A" w:rsidRPr="00B33F78">
              <w:rPr>
                <w:rFonts w:ascii="Times New Roman" w:eastAsia="Times New Roman" w:hAnsi="Times New Roman" w:cs="Times New Roman"/>
                <w:lang w:eastAsia="ru-RU"/>
              </w:rPr>
              <w:t>О «Россети Волга» от 03.03.2022.</w:t>
            </w:r>
          </w:p>
          <w:p w:rsidR="00AC3410" w:rsidRPr="00B33F78" w:rsidRDefault="009901EF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Размещен: </w:t>
            </w:r>
            <w:hyperlink r:id="rId8" w:history="1">
              <w:r w:rsidRPr="00B33F78">
                <w:rPr>
                  <w:rStyle w:val="af0"/>
                  <w:rFonts w:ascii="Times New Roman" w:eastAsia="Times New Roman" w:hAnsi="Times New Roman" w:cs="Times New Roman"/>
                  <w:lang w:eastAsia="ru-RU"/>
                </w:rPr>
                <w:t>http://www.rossetivolga.ru/ru/zakupki/upravlenie_zakupochnoy_deyatelnostu/</w:t>
              </w:r>
            </w:hyperlink>
            <w:r w:rsidRPr="00B33F7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AC3410" w:rsidRPr="00B33F78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410" w:rsidRPr="00A849B6">
        <w:trPr>
          <w:jc w:val="center"/>
        </w:trPr>
        <w:tc>
          <w:tcPr>
            <w:tcW w:w="1217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Pr="00A849B6" w:rsidRDefault="009901EF" w:rsidP="0073671A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9B6">
              <w:rPr>
                <w:rFonts w:ascii="Times New Roman" w:eastAsia="Times New Roman" w:hAnsi="Times New Roman" w:cs="Times New Roman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378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AC3410" w:rsidRPr="00A849B6" w:rsidRDefault="00AC341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AC3410" w:rsidRDefault="00AC341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AC3410" w:rsidSect="00A849B6">
      <w:footerReference w:type="default" r:id="rId9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10" w:rsidRDefault="009901EF">
      <w:pPr>
        <w:spacing w:after="0" w:line="240" w:lineRule="auto"/>
      </w:pPr>
      <w:r>
        <w:separator/>
      </w:r>
    </w:p>
  </w:endnote>
  <w:endnote w:type="continuationSeparator" w:id="0">
    <w:p w:rsidR="00AC3410" w:rsidRDefault="0099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281251"/>
      <w:docPartObj>
        <w:docPartGallery w:val="Page Numbers (Bottom of Page)"/>
        <w:docPartUnique/>
      </w:docPartObj>
    </w:sdtPr>
    <w:sdtEndPr/>
    <w:sdtContent>
      <w:p w:rsidR="00AC3410" w:rsidRDefault="009901EF">
        <w:pPr>
          <w:pStyle w:val="a3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C3410" w:rsidRDefault="009901E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62979" w:rsidRPr="00D6297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:rsidR="00AC3410" w:rsidRDefault="009901E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62979" w:rsidRPr="00D6297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10" w:rsidRDefault="009901EF">
      <w:pPr>
        <w:spacing w:after="0" w:line="240" w:lineRule="auto"/>
      </w:pPr>
      <w:r>
        <w:separator/>
      </w:r>
    </w:p>
  </w:footnote>
  <w:footnote w:type="continuationSeparator" w:id="0">
    <w:p w:rsidR="00AC3410" w:rsidRDefault="0099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2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2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3"/>
  </w:num>
  <w:num w:numId="14">
    <w:abstractNumId w:val="8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0"/>
    <w:rsid w:val="00006442"/>
    <w:rsid w:val="0005764D"/>
    <w:rsid w:val="000A24F9"/>
    <w:rsid w:val="000B681E"/>
    <w:rsid w:val="000C56B2"/>
    <w:rsid w:val="0012663D"/>
    <w:rsid w:val="001638D0"/>
    <w:rsid w:val="00330FEC"/>
    <w:rsid w:val="00406840"/>
    <w:rsid w:val="004247C9"/>
    <w:rsid w:val="004D300C"/>
    <w:rsid w:val="004F7BB3"/>
    <w:rsid w:val="00520205"/>
    <w:rsid w:val="00554F6B"/>
    <w:rsid w:val="00611CA0"/>
    <w:rsid w:val="00654115"/>
    <w:rsid w:val="006A2E4C"/>
    <w:rsid w:val="006B1CE5"/>
    <w:rsid w:val="0073671A"/>
    <w:rsid w:val="007B70CE"/>
    <w:rsid w:val="007C108E"/>
    <w:rsid w:val="00800A96"/>
    <w:rsid w:val="008F7575"/>
    <w:rsid w:val="00981F49"/>
    <w:rsid w:val="009901EF"/>
    <w:rsid w:val="00A25B18"/>
    <w:rsid w:val="00A849B6"/>
    <w:rsid w:val="00AC3410"/>
    <w:rsid w:val="00B33F78"/>
    <w:rsid w:val="00C3090F"/>
    <w:rsid w:val="00C550F5"/>
    <w:rsid w:val="00D2572F"/>
    <w:rsid w:val="00D62979"/>
    <w:rsid w:val="00D979F9"/>
    <w:rsid w:val="00DF0C87"/>
    <w:rsid w:val="00DF7735"/>
    <w:rsid w:val="00E7782E"/>
    <w:rsid w:val="00E92E10"/>
    <w:rsid w:val="00EF0B01"/>
    <w:rsid w:val="00F610B2"/>
    <w:rsid w:val="00F704E4"/>
    <w:rsid w:val="00F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EDD7E-865D-4E83-BB57-5F1FC2D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</w:style>
  <w:style w:type="character" w:styleId="a9">
    <w:name w:val="annotation reference"/>
    <w:basedOn w:val="a0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Plain Text"/>
    <w:basedOn w:val="a"/>
    <w:link w:val="af6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volga.ru/ru/zakupki/upravlenie_zakupochnoy_deyatelnos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702A-3012-453C-8976-AD80A9B6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Зубихин Сергей Анатольевич</cp:lastModifiedBy>
  <cp:revision>73</cp:revision>
  <dcterms:created xsi:type="dcterms:W3CDTF">2021-07-05T10:30:00Z</dcterms:created>
  <dcterms:modified xsi:type="dcterms:W3CDTF">2025-11-24T04:54:00Z</dcterms:modified>
</cp:coreProperties>
</file>