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AD53" w14:textId="77777777" w:rsidR="002D5E4D" w:rsidRPr="002D5E4D" w:rsidRDefault="002D5E4D" w:rsidP="002D5E4D">
      <w:pPr>
        <w:keepNext/>
        <w:keepLines/>
        <w:widowControl w:val="0"/>
        <w:pBdr>
          <w:bottom w:val="single" w:sz="12" w:space="1" w:color="auto"/>
        </w:pBdr>
        <w:shd w:val="clear" w:color="auto" w:fill="FFFFFF"/>
        <w:spacing w:after="600" w:line="343" w:lineRule="atLeast"/>
        <w:jc w:val="center"/>
        <w:textAlignment w:val="baseline"/>
        <w:outlineLvl w:val="1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 w:rsidRPr="002D5E4D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14:paraId="5F37046B" w14:textId="74423E1F" w:rsidR="002D5E4D" w:rsidRPr="002D5E4D" w:rsidRDefault="002D5E4D" w:rsidP="002D5E4D">
      <w:pPr>
        <w:keepNext/>
        <w:keepLines/>
        <w:widowControl w:val="0"/>
        <w:pBdr>
          <w:bottom w:val="single" w:sz="12" w:space="1" w:color="auto"/>
        </w:pBdr>
        <w:shd w:val="clear" w:color="auto" w:fill="FFFFFF"/>
        <w:spacing w:after="120" w:line="343" w:lineRule="atLeast"/>
        <w:jc w:val="center"/>
        <w:textAlignment w:val="baseline"/>
        <w:outlineLvl w:val="1"/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</w:pPr>
      <w:r w:rsidRPr="002D5E4D"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  <w:t xml:space="preserve">Закупка № </w:t>
      </w:r>
      <w:r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  <w:t>0</w:t>
      </w:r>
      <w:r w:rsidR="003C512F"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  <w:t>4</w:t>
      </w:r>
      <w:r w:rsidRPr="002D5E4D"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  <w:t>, Лот № 1</w:t>
      </w:r>
    </w:p>
    <w:p w14:paraId="1E3DC8EA" w14:textId="4E7FEE5F" w:rsidR="002D5E4D" w:rsidRDefault="002D5E4D" w:rsidP="002D5E4D">
      <w:pPr>
        <w:keepNext/>
        <w:keepLines/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</w:pPr>
      <w:r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  <w:t>П</w:t>
      </w:r>
      <w:r w:rsidRPr="002D5E4D"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  <w:t>оставк</w:t>
      </w:r>
      <w:r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  <w:t>а</w:t>
      </w:r>
      <w:r w:rsidRPr="002D5E4D"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  <w:t xml:space="preserve"> интеллектуальных приборов учета электроэнергии</w:t>
      </w:r>
    </w:p>
    <w:p w14:paraId="1CE89A5D" w14:textId="77777777" w:rsidR="002D5E4D" w:rsidRPr="002D5E4D" w:rsidRDefault="002D5E4D" w:rsidP="002D5E4D">
      <w:pPr>
        <w:keepNext/>
        <w:keepLines/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SimSun" w:hAnsi="Times New Roman" w:cs="Times New Roman"/>
          <w:bCs/>
          <w:sz w:val="28"/>
          <w:szCs w:val="24"/>
          <w:lang w:eastAsia="ru-RU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8"/>
        <w:gridCol w:w="4816"/>
      </w:tblGrid>
      <w:tr w:rsidR="002D5E4D" w:rsidRPr="002D5E4D" w14:paraId="0FED58BC" w14:textId="77777777" w:rsidTr="000D4B64">
        <w:trPr>
          <w:trHeight w:val="2930"/>
          <w:jc w:val="center"/>
        </w:trPr>
        <w:tc>
          <w:tcPr>
            <w:tcW w:w="257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187D5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</w:p>
          <w:p w14:paraId="29D4D384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  <w:p w14:paraId="64C34053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79408" w14:textId="4C512B67" w:rsidR="002D5E4D" w:rsidRPr="002D5E4D" w:rsidRDefault="001D0E88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u"/>
              </w:rPr>
              <w:t>3 270 000</w:t>
            </w:r>
            <w:r w:rsidR="003C512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u"/>
              </w:rPr>
              <w:t xml:space="preserve"> </w:t>
            </w:r>
            <w:r w:rsidR="002D5E4D" w:rsidRPr="002D5E4D">
              <w:rPr>
                <w:rFonts w:ascii="Times New Roman" w:eastAsia="SimSu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руб. с НДС</w:t>
            </w:r>
          </w:p>
          <w:p w14:paraId="3946D59E" w14:textId="77777777" w:rsidR="002D5E4D" w:rsidRPr="002D5E4D" w:rsidRDefault="002D5E4D" w:rsidP="002D5E4D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Cs w:val="21"/>
                <w:lang w:eastAsia="ru-RU"/>
              </w:rPr>
            </w:pPr>
            <w:r w:rsidRPr="002D5E4D">
              <w:rPr>
                <w:rFonts w:ascii="Calibri" w:eastAsia="SimSun" w:hAnsi="Calibri" w:cs="Times New Roman"/>
                <w:szCs w:val="21"/>
                <w:lang w:eastAsia="ru-RU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  <w:p w14:paraId="6D7DD8A6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D5E4D" w:rsidRPr="002D5E4D" w14:paraId="545D656D" w14:textId="77777777" w:rsidTr="000D4B64">
        <w:trPr>
          <w:trHeight w:val="1954"/>
          <w:jc w:val="center"/>
        </w:trPr>
        <w:tc>
          <w:tcPr>
            <w:tcW w:w="257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1E4AA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F5E025B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с обоснованием</w:t>
            </w:r>
          </w:p>
          <w:p w14:paraId="048D4A88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1056B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Метод сопоставления </w:t>
            </w:r>
          </w:p>
          <w:p w14:paraId="79E9B4AE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рыноч</w:t>
            </w:r>
            <w:bookmarkStart w:id="1" w:name="_GoBack"/>
            <w:bookmarkEnd w:id="1"/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ных цен </w:t>
            </w:r>
          </w:p>
          <w:p w14:paraId="15C57D1C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(анализ рынка)</w:t>
            </w:r>
          </w:p>
        </w:tc>
      </w:tr>
      <w:tr w:rsidR="002D5E4D" w:rsidRPr="002D5E4D" w14:paraId="1C7A33A6" w14:textId="77777777" w:rsidTr="000D4B64">
        <w:trPr>
          <w:trHeight w:val="3040"/>
          <w:jc w:val="center"/>
        </w:trPr>
        <w:tc>
          <w:tcPr>
            <w:tcW w:w="257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08E0AA" w14:textId="77777777" w:rsidR="002D5E4D" w:rsidRPr="002D5E4D" w:rsidRDefault="002D5E4D" w:rsidP="002D5E4D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59F99F8" w14:textId="77777777" w:rsidR="002D5E4D" w:rsidRPr="002D5E4D" w:rsidRDefault="002D5E4D" w:rsidP="002D5E4D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  <w:p w14:paraId="66E2B27B" w14:textId="77777777" w:rsidR="002D5E4D" w:rsidRPr="002D5E4D" w:rsidRDefault="002D5E4D" w:rsidP="002D5E4D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60E66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8"/>
                <w:lang w:eastAsia="ru-RU"/>
              </w:rPr>
            </w:pPr>
          </w:p>
          <w:p w14:paraId="11C3203F" w14:textId="10002874" w:rsidR="002D5E4D" w:rsidRPr="002D5E4D" w:rsidRDefault="002D5E4D" w:rsidP="002D5E4D">
            <w:pPr>
              <w:widowControl w:val="0"/>
              <w:spacing w:before="254" w:after="0" w:line="276" w:lineRule="exact"/>
              <w:ind w:left="107" w:right="83"/>
              <w:rPr>
                <w:rFonts w:ascii="Times New Roman" w:eastAsia="SimSun" w:hAnsi="Times New Roman" w:cs="Times New Roman,Italic"/>
                <w:i/>
                <w:iCs/>
                <w:color w:val="FF0000"/>
                <w:sz w:val="24"/>
                <w:szCs w:val="24"/>
              </w:rPr>
            </w:pPr>
            <w:r w:rsidRPr="002D5E4D">
              <w:rPr>
                <w:rFonts w:ascii="Times New Roman" w:eastAsia="SimSun" w:hAnsi="Times New Roman" w:cs="Times New Roman,Italic"/>
                <w:i/>
                <w:iCs/>
                <w:color w:val="000000"/>
                <w:sz w:val="24"/>
                <w:szCs w:val="24"/>
              </w:rPr>
              <w:t xml:space="preserve">Приказ о проведении закупки </w:t>
            </w:r>
            <w:r w:rsidR="003C512F" w:rsidRPr="003C512F">
              <w:rPr>
                <w:rFonts w:ascii="Times New Roman" w:eastAsia="SimSun" w:hAnsi="Times New Roman" w:cs="Times New Roman,Italic"/>
                <w:i/>
                <w:iCs/>
                <w:color w:val="FF0000"/>
                <w:sz w:val="24"/>
                <w:szCs w:val="24"/>
              </w:rPr>
              <w:t>№ 10 от 07.02.23 г</w:t>
            </w:r>
            <w:r w:rsidRPr="002D5E4D">
              <w:rPr>
                <w:rFonts w:ascii="Times New Roman" w:eastAsia="SimSun" w:hAnsi="Times New Roman" w:cs="Times New Roman,Italic"/>
                <w:i/>
                <w:iCs/>
                <w:color w:val="FF0000"/>
                <w:sz w:val="24"/>
                <w:szCs w:val="24"/>
              </w:rPr>
              <w:t>.</w:t>
            </w:r>
          </w:p>
          <w:p w14:paraId="05B8C56A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D5E4D" w:rsidRPr="002D5E4D" w14:paraId="35DD477E" w14:textId="77777777" w:rsidTr="000D4B64">
        <w:trPr>
          <w:trHeight w:val="1604"/>
          <w:jc w:val="center"/>
        </w:trPr>
        <w:tc>
          <w:tcPr>
            <w:tcW w:w="257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C2D5E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F051C42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Расчет начальной (максимальной) цены договора</w:t>
            </w:r>
          </w:p>
          <w:p w14:paraId="7219D0C9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BB3CA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Минимальное ценовое предложений</w:t>
            </w:r>
          </w:p>
        </w:tc>
      </w:tr>
    </w:tbl>
    <w:p w14:paraId="050C70F6" w14:textId="77777777" w:rsidR="002D5E4D" w:rsidRPr="002D5E4D" w:rsidRDefault="002D5E4D" w:rsidP="002D5E4D">
      <w:pPr>
        <w:keepNext/>
        <w:keepLines/>
        <w:widowControl w:val="0"/>
        <w:tabs>
          <w:tab w:val="left" w:pos="6772"/>
        </w:tabs>
        <w:spacing w:after="0" w:line="360" w:lineRule="auto"/>
        <w:ind w:firstLine="567"/>
        <w:jc w:val="right"/>
        <w:rPr>
          <w:rFonts w:ascii="Times New Roman" w:eastAsia="SimSun" w:hAnsi="Times New Roman" w:cs="Times New Roman"/>
          <w:bCs/>
          <w:lang w:eastAsia="ru-RU"/>
        </w:rPr>
      </w:pPr>
    </w:p>
    <w:p w14:paraId="49564C15" w14:textId="77777777" w:rsidR="002D5E4D" w:rsidRPr="002D5E4D" w:rsidRDefault="002D5E4D" w:rsidP="002D5E4D">
      <w:pPr>
        <w:keepNext/>
        <w:keepLines/>
        <w:widowControl w:val="0"/>
        <w:tabs>
          <w:tab w:val="left" w:pos="6772"/>
        </w:tabs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lang w:eastAsia="ru-RU"/>
        </w:rPr>
      </w:pPr>
    </w:p>
    <w:p w14:paraId="15E83DF6" w14:textId="77777777" w:rsidR="002843FE" w:rsidRDefault="001D0E88"/>
    <w:sectPr w:rsidR="002843F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425" w:right="799" w:bottom="992" w:left="87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0E039" w14:textId="77777777" w:rsidR="004814E9" w:rsidRDefault="003C512F">
      <w:pPr>
        <w:spacing w:after="0" w:line="240" w:lineRule="auto"/>
      </w:pPr>
      <w:r>
        <w:separator/>
      </w:r>
    </w:p>
  </w:endnote>
  <w:endnote w:type="continuationSeparator" w:id="0">
    <w:p w14:paraId="37E3850C" w14:textId="77777777" w:rsidR="004814E9" w:rsidRDefault="003C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Italic">
    <w:altName w:val="Times New Roman"/>
    <w:charset w:val="00"/>
    <w:family w:val="auto"/>
    <w:pitch w:val="default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3E3C" w14:textId="77777777" w:rsidR="009A0064" w:rsidRDefault="002D5E4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D145864" w14:textId="77777777" w:rsidR="009A0064" w:rsidRDefault="009A0064">
    <w:pPr>
      <w:ind w:right="360"/>
    </w:pPr>
  </w:p>
  <w:p w14:paraId="708FD0F0" w14:textId="77777777" w:rsidR="009A0064" w:rsidRDefault="009A00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79A9" w14:textId="77777777" w:rsidR="009A0064" w:rsidRDefault="002D5E4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33</w:t>
    </w:r>
    <w:r>
      <w:rPr>
        <w:rStyle w:val="a3"/>
      </w:rPr>
      <w:fldChar w:fldCharType="end"/>
    </w:r>
  </w:p>
  <w:p w14:paraId="4D8951D0" w14:textId="77777777" w:rsidR="009A0064" w:rsidRDefault="009A0064">
    <w:pPr>
      <w:ind w:right="360"/>
    </w:pPr>
  </w:p>
  <w:p w14:paraId="28147780" w14:textId="77777777" w:rsidR="009A0064" w:rsidRDefault="009A00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65AE0" w14:textId="77777777" w:rsidR="009A0064" w:rsidRDefault="009A00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4A1FC" w14:textId="77777777" w:rsidR="004814E9" w:rsidRDefault="003C512F">
      <w:pPr>
        <w:spacing w:after="0" w:line="240" w:lineRule="auto"/>
      </w:pPr>
      <w:r>
        <w:separator/>
      </w:r>
    </w:p>
  </w:footnote>
  <w:footnote w:type="continuationSeparator" w:id="0">
    <w:p w14:paraId="15199529" w14:textId="77777777" w:rsidR="004814E9" w:rsidRDefault="003C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19CBF" w14:textId="77777777" w:rsidR="009A0064" w:rsidRDefault="009A00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8B50" w14:textId="77777777" w:rsidR="009A0064" w:rsidRDefault="009A00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C7"/>
    <w:rsid w:val="00156728"/>
    <w:rsid w:val="001D0E88"/>
    <w:rsid w:val="002D5E4D"/>
    <w:rsid w:val="003C512F"/>
    <w:rsid w:val="004814E9"/>
    <w:rsid w:val="00536E83"/>
    <w:rsid w:val="009A0064"/>
    <w:rsid w:val="009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EEF4"/>
  <w15:chartTrackingRefBased/>
  <w15:docId w15:val="{0A0D5763-7AC1-4269-9BAF-F09B7955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2D5E4D"/>
  </w:style>
  <w:style w:type="paragraph" w:styleId="a4">
    <w:name w:val="footer"/>
    <w:basedOn w:val="a"/>
    <w:link w:val="a5"/>
    <w:uiPriority w:val="99"/>
    <w:rsid w:val="002D5E4D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D5E4D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>ПАО МРСК Волги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4</cp:revision>
  <dcterms:created xsi:type="dcterms:W3CDTF">2023-02-02T13:06:00Z</dcterms:created>
  <dcterms:modified xsi:type="dcterms:W3CDTF">2023-02-08T05:54:00Z</dcterms:modified>
</cp:coreProperties>
</file>