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410" w:rsidRDefault="009901EF">
      <w:pPr>
        <w:pBdr>
          <w:bottom w:val="single" w:sz="12" w:space="1" w:color="auto"/>
        </w:pBdr>
        <w:shd w:val="clear" w:color="auto" w:fill="FFFFFF"/>
        <w:spacing w:before="411" w:after="274" w:line="343" w:lineRule="atLeast"/>
        <w:ind w:firstLine="851"/>
        <w:jc w:val="center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Обоснование начальной (максимальной) цены договора </w:t>
      </w:r>
    </w:p>
    <w:p w:rsidR="00AC3410" w:rsidRDefault="00330F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30FEC">
        <w:rPr>
          <w:rFonts w:ascii="Times New Roman" w:hAnsi="Times New Roman" w:cs="Times New Roman"/>
          <w:b/>
          <w:sz w:val="28"/>
          <w:szCs w:val="28"/>
        </w:rPr>
        <w:t>Выполнение строительно-монтажных и пусконаладочных работ по объекту Заволжского ПО филиала ПАО «</w:t>
      </w:r>
      <w:proofErr w:type="spellStart"/>
      <w:r w:rsidRPr="00330FEC">
        <w:rPr>
          <w:rFonts w:ascii="Times New Roman" w:hAnsi="Times New Roman" w:cs="Times New Roman"/>
          <w:b/>
          <w:sz w:val="28"/>
          <w:szCs w:val="28"/>
        </w:rPr>
        <w:t>Россети</w:t>
      </w:r>
      <w:proofErr w:type="spellEnd"/>
      <w:r w:rsidRPr="00330FEC">
        <w:rPr>
          <w:rFonts w:ascii="Times New Roman" w:hAnsi="Times New Roman" w:cs="Times New Roman"/>
          <w:b/>
          <w:sz w:val="28"/>
          <w:szCs w:val="28"/>
        </w:rPr>
        <w:t xml:space="preserve"> Волга»-«Саратовские РС»: «Реконструкция (переустройство) участка трассы ВЛ-10кВ ф-1001 от РП-10кВ Моховое в пролете опор №1-05/2-1-05/5 (Соглашение о компенсации №2191-001828 от 21.12.21г.)»</w:t>
      </w:r>
    </w:p>
    <w:tbl>
      <w:tblPr>
        <w:tblW w:w="5460" w:type="pct"/>
        <w:jc w:val="center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2"/>
        <w:gridCol w:w="7716"/>
      </w:tblGrid>
      <w:tr w:rsidR="00AC3410">
        <w:trPr>
          <w:jc w:val="center"/>
        </w:trPr>
        <w:tc>
          <w:tcPr>
            <w:tcW w:w="1217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AC3410" w:rsidRDefault="009901EF">
            <w:pPr>
              <w:spacing w:after="30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bookmarkStart w:id="0" w:name="l55"/>
            <w:bookmarkEnd w:id="0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Начальная (максимальная) цена договора </w:t>
            </w:r>
          </w:p>
        </w:tc>
        <w:tc>
          <w:tcPr>
            <w:tcW w:w="3783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AC3410" w:rsidRDefault="00330FEC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30FE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728 925,00 </w:t>
            </w:r>
            <w:r w:rsidR="009901E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руб. с НДС</w:t>
            </w:r>
          </w:p>
          <w:p w:rsidR="00AC3410" w:rsidRPr="00330FEC" w:rsidRDefault="00330FEC" w:rsidP="00330FEC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* Н(М)ЦД включает в себя все затраты, накладные расходы, налоги, пошлины, таможенные платежи, страхование и прочие сборы, которые поставщик должен оплачивать в соответствии с условиями договора или на иных основаниях, если иное не установлено документацией о закупке.</w:t>
            </w:r>
          </w:p>
        </w:tc>
      </w:tr>
      <w:tr w:rsidR="00AC3410">
        <w:trPr>
          <w:jc w:val="center"/>
        </w:trPr>
        <w:tc>
          <w:tcPr>
            <w:tcW w:w="1217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C3410" w:rsidRDefault="009901E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Используемый метод определения начальной (максимальной) цены договора  с обоснованием</w:t>
            </w:r>
          </w:p>
        </w:tc>
        <w:tc>
          <w:tcPr>
            <w:tcW w:w="3783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C3410" w:rsidRDefault="009901EF">
            <w:pPr>
              <w:spacing w:after="30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Нормативный метод</w:t>
            </w:r>
          </w:p>
          <w:p w:rsidR="00AC3410" w:rsidRDefault="009901EF">
            <w:pPr>
              <w:spacing w:after="30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Р-РВ-17-1279.05-21. Регламент формирования сметной стоимости объектов нового строительства, расширения, реконструкции, технического перевооружения ПАО «Россети Волга»</w:t>
            </w:r>
          </w:p>
        </w:tc>
      </w:tr>
      <w:tr w:rsidR="00AC3410">
        <w:trPr>
          <w:jc w:val="center"/>
        </w:trPr>
        <w:tc>
          <w:tcPr>
            <w:tcW w:w="1217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C3410" w:rsidRDefault="009901E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Организационно-распорядительный документ Заказчика, требования которого применялись при формировании начальной (максимальной) цены договора (при наличии)</w:t>
            </w:r>
          </w:p>
        </w:tc>
        <w:tc>
          <w:tcPr>
            <w:tcW w:w="3783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C3410" w:rsidRDefault="009901EF">
            <w:pPr>
              <w:spacing w:after="30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Р-РВ-17-2529.02-22. Регламент формирования, внесения изменений и согласования начальной (максимальной) цены лота на выполнение проектно-изыскательских, строительно-монтажных работ (в том числе по договорам «под ключ»), поставку оборудования и материалов по закупкам, включаемым в План закупки ПАО «Россети Волга», а также по внеплановым закупкам. Утвержден приказом ПАО «Россети Волга» от 03.03.2022г</w:t>
            </w:r>
          </w:p>
          <w:p w:rsidR="00AC3410" w:rsidRDefault="009901EF">
            <w:pPr>
              <w:spacing w:after="30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Размещен: </w:t>
            </w:r>
            <w:hyperlink r:id="rId8" w:history="1">
              <w:r>
                <w:rPr>
                  <w:rStyle w:val="af0"/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http://www.rossetivolga.ru/ru/zakupki/upravlenie_zakupochnoy_deyatelnostu/</w:t>
              </w:r>
            </w:hyperlink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</w:t>
            </w:r>
          </w:p>
          <w:p w:rsidR="00AC3410" w:rsidRDefault="00AC3410">
            <w:pPr>
              <w:spacing w:after="30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AC3410">
        <w:trPr>
          <w:jc w:val="center"/>
        </w:trPr>
        <w:tc>
          <w:tcPr>
            <w:tcW w:w="1217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AC3410" w:rsidRDefault="009901E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Расчет начальной (максимальной) цены договора </w:t>
            </w:r>
          </w:p>
        </w:tc>
        <w:tc>
          <w:tcPr>
            <w:tcW w:w="3783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AC3410" w:rsidRDefault="00330FEC">
            <w:pPr>
              <w:spacing w:after="30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30FE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04 Смет</w:t>
            </w:r>
            <w:bookmarkStart w:id="1" w:name="_GoBack"/>
            <w:bookmarkEnd w:id="1"/>
            <w:r w:rsidRPr="00330FE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а Моховое для </w:t>
            </w:r>
            <w:proofErr w:type="spellStart"/>
            <w:r w:rsidRPr="00330FE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подр</w:t>
            </w:r>
            <w:proofErr w:type="spellEnd"/>
            <w:r w:rsidRPr="00330FE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СМР</w:t>
            </w:r>
          </w:p>
        </w:tc>
      </w:tr>
    </w:tbl>
    <w:p w:rsidR="00AC3410" w:rsidRDefault="00AC3410">
      <w:pPr>
        <w:shd w:val="clear" w:color="auto" w:fill="FFFFFF"/>
        <w:spacing w:after="0" w:line="240" w:lineRule="auto"/>
        <w:ind w:firstLine="851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AC3410">
      <w:footerReference w:type="default" r:id="rId9"/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410" w:rsidRDefault="009901EF">
      <w:pPr>
        <w:spacing w:after="0" w:line="240" w:lineRule="auto"/>
      </w:pPr>
      <w:r>
        <w:separator/>
      </w:r>
    </w:p>
  </w:endnote>
  <w:endnote w:type="continuationSeparator" w:id="0">
    <w:p w:rsidR="00AC3410" w:rsidRDefault="00990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6281251"/>
      <w:docPartObj>
        <w:docPartGallery w:val="Page Numbers (Bottom of Page)"/>
        <w:docPartUnique/>
      </w:docPartObj>
    </w:sdtPr>
    <w:sdtEndPr/>
    <w:sdtContent>
      <w:p w:rsidR="00AC3410" w:rsidRDefault="009901EF">
        <w:pPr>
          <w:pStyle w:val="a3"/>
        </w:pPr>
        <w:r>
          <w:rPr>
            <w:noProof/>
            <w:lang w:eastAsia="ru-RU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37" name="Группа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638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C3410" w:rsidRDefault="009901EF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330FEC" w:rsidRPr="00330FEC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39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0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1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Группа 32" o:spid="_x0000_s1026" style="position:absolute;margin-left:0;margin-top:0;width:612.75pt;height:15pt;z-index:251659264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782;top:14990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" filled="f" stroked="f">
                    <v:textbox inset="0,0,0,0">
                      <w:txbxContent>
                        <w:p w:rsidR="00AC3410" w:rsidRDefault="009901EF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330FEC" w:rsidRPr="00330FEC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left:-8;top:14978;width:12255;height:230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DQZ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yegbnmfCEZCLBwAAAP//AwBQSwECLQAUAAYACAAAACEA2+H2y+4AAACFAQAAEwAAAAAAAAAA&#10;AAAAAAAAAAAAW0NvbnRlbnRfVHlwZXNdLnhtbFBLAQItABQABgAIAAAAIQBa9CxbvwAAABUBAAAL&#10;AAAAAAAAAAAAAAAAAB8BAABfcmVscy8ucmVsc1BLAQItABQABgAIAAAAIQDUODQZxQAAANwAAAAP&#10;AAAAAAAAAAAAAAAAAAcCAABkcnMvZG93bnJldi54bWxQSwUGAAAAAAMAAwC3AAAA+Q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410" w:rsidRDefault="009901EF">
      <w:pPr>
        <w:spacing w:after="0" w:line="240" w:lineRule="auto"/>
      </w:pPr>
      <w:r>
        <w:separator/>
      </w:r>
    </w:p>
  </w:footnote>
  <w:footnote w:type="continuationSeparator" w:id="0">
    <w:p w:rsidR="00AC3410" w:rsidRDefault="009901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5417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4A5080"/>
    <w:multiLevelType w:val="hybridMultilevel"/>
    <w:tmpl w:val="2E3AD1C6"/>
    <w:lvl w:ilvl="0" w:tplc="4378B3B8">
      <w:start w:val="1"/>
      <w:numFmt w:val="decimal"/>
      <w:lvlText w:val="%1)"/>
      <w:lvlJc w:val="left"/>
      <w:pPr>
        <w:ind w:left="1286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40942F9"/>
    <w:multiLevelType w:val="multilevel"/>
    <w:tmpl w:val="7F6826A4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A3B6C91"/>
    <w:multiLevelType w:val="multilevel"/>
    <w:tmpl w:val="1960EF78"/>
    <w:lvl w:ilvl="0">
      <w:start w:val="1"/>
      <w:numFmt w:val="decimal"/>
      <w:lvlText w:val="%1."/>
      <w:lvlJc w:val="left"/>
      <w:pPr>
        <w:ind w:left="1689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5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russianLower"/>
      <w:lvlText w:val="%3)"/>
      <w:lvlJc w:val="left"/>
      <w:pPr>
        <w:ind w:left="1970"/>
      </w:pPr>
      <w:rPr>
        <w:rFonts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4F34A9"/>
    <w:multiLevelType w:val="multilevel"/>
    <w:tmpl w:val="63948BFA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5" w15:restartNumberingAfterBreak="0">
    <w:nsid w:val="28160E3E"/>
    <w:multiLevelType w:val="hybridMultilevel"/>
    <w:tmpl w:val="147C5FF4"/>
    <w:lvl w:ilvl="0" w:tplc="F2D2087C">
      <w:start w:val="1"/>
      <w:numFmt w:val="russianLower"/>
      <w:lvlText w:val="%1)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83E14E8"/>
    <w:multiLevelType w:val="multilevel"/>
    <w:tmpl w:val="C472F2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7" w15:restartNumberingAfterBreak="0">
    <w:nsid w:val="28B6061E"/>
    <w:multiLevelType w:val="multilevel"/>
    <w:tmpl w:val="B978B9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russianLower"/>
      <w:lvlText w:val="%3)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8" w15:restartNumberingAfterBreak="0">
    <w:nsid w:val="2B48335D"/>
    <w:multiLevelType w:val="multilevel"/>
    <w:tmpl w:val="6E86645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 w15:restartNumberingAfterBreak="0">
    <w:nsid w:val="2EDC6704"/>
    <w:multiLevelType w:val="multilevel"/>
    <w:tmpl w:val="C472F2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10" w15:restartNumberingAfterBreak="0">
    <w:nsid w:val="49895ECA"/>
    <w:multiLevelType w:val="multilevel"/>
    <w:tmpl w:val="52E69112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32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11" w15:restartNumberingAfterBreak="0">
    <w:nsid w:val="4F92536A"/>
    <w:multiLevelType w:val="multilevel"/>
    <w:tmpl w:val="C472F2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12" w15:restartNumberingAfterBreak="0">
    <w:nsid w:val="507D0833"/>
    <w:multiLevelType w:val="hybridMultilevel"/>
    <w:tmpl w:val="55786330"/>
    <w:lvl w:ilvl="0" w:tplc="F2D2087C">
      <w:start w:val="1"/>
      <w:numFmt w:val="russianLower"/>
      <w:lvlText w:val="%1)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5CE5027F"/>
    <w:multiLevelType w:val="multilevel"/>
    <w:tmpl w:val="F8FEB3B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4" w15:restartNumberingAfterBreak="0">
    <w:nsid w:val="620F16A5"/>
    <w:multiLevelType w:val="hybridMultilevel"/>
    <w:tmpl w:val="00EA6C9A"/>
    <w:lvl w:ilvl="0" w:tplc="78F6F7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8B64D05"/>
    <w:multiLevelType w:val="multilevel"/>
    <w:tmpl w:val="15F00314"/>
    <w:lvl w:ilvl="0">
      <w:start w:val="1"/>
      <w:numFmt w:val="decimal"/>
      <w:lvlText w:val="%1."/>
      <w:lvlJc w:val="left"/>
      <w:pPr>
        <w:ind w:left="1689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5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97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FF95AF0"/>
    <w:multiLevelType w:val="multilevel"/>
    <w:tmpl w:val="C472F2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num w:numId="1">
    <w:abstractNumId w:val="6"/>
  </w:num>
  <w:num w:numId="2">
    <w:abstractNumId w:val="16"/>
  </w:num>
  <w:num w:numId="3">
    <w:abstractNumId w:val="11"/>
  </w:num>
  <w:num w:numId="4">
    <w:abstractNumId w:val="2"/>
  </w:num>
  <w:num w:numId="5">
    <w:abstractNumId w:val="12"/>
  </w:num>
  <w:num w:numId="6">
    <w:abstractNumId w:val="1"/>
  </w:num>
  <w:num w:numId="7">
    <w:abstractNumId w:val="9"/>
  </w:num>
  <w:num w:numId="8">
    <w:abstractNumId w:val="15"/>
  </w:num>
  <w:num w:numId="9">
    <w:abstractNumId w:val="4"/>
  </w:num>
  <w:num w:numId="10">
    <w:abstractNumId w:val="10"/>
  </w:num>
  <w:num w:numId="11">
    <w:abstractNumId w:val="7"/>
  </w:num>
  <w:num w:numId="12">
    <w:abstractNumId w:val="3"/>
  </w:num>
  <w:num w:numId="13">
    <w:abstractNumId w:val="13"/>
  </w:num>
  <w:num w:numId="14">
    <w:abstractNumId w:val="8"/>
  </w:num>
  <w:num w:numId="15">
    <w:abstractNumId w:val="5"/>
  </w:num>
  <w:num w:numId="16">
    <w:abstractNumId w:val="1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410"/>
    <w:rsid w:val="000A24F9"/>
    <w:rsid w:val="00330FEC"/>
    <w:rsid w:val="009901EF"/>
    <w:rsid w:val="00AC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A8D08"/>
  <w15:docId w15:val="{EE6EDD7E-865D-4E83-BB57-5F1FC2D3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</w:style>
  <w:style w:type="paragraph" w:customStyle="1" w:styleId="dt-p">
    <w:name w:val="dt-p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</w:style>
  <w:style w:type="character" w:styleId="a9">
    <w:name w:val="annotation reference"/>
    <w:basedOn w:val="a0"/>
    <w:semiHidden/>
    <w:unhideWhenUsed/>
    <w:rPr>
      <w:sz w:val="16"/>
      <w:szCs w:val="16"/>
    </w:rPr>
  </w:style>
  <w:style w:type="paragraph" w:styleId="aa">
    <w:name w:val="annotation text"/>
    <w:basedOn w:val="a"/>
    <w:link w:val="ab"/>
    <w:semiHidden/>
    <w:unhideWhenUsed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semiHidden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Segoe UI" w:hAnsi="Segoe UI" w:cs="Segoe UI"/>
      <w:sz w:val="18"/>
      <w:szCs w:val="18"/>
    </w:rPr>
  </w:style>
  <w:style w:type="character" w:styleId="af0">
    <w:name w:val="Hyperlink"/>
    <w:basedOn w:val="a0"/>
    <w:uiPriority w:val="99"/>
    <w:unhideWhenUsed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Pr>
      <w:vertAlign w:val="superscript"/>
    </w:rPr>
  </w:style>
  <w:style w:type="paragraph" w:styleId="af4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5">
    <w:name w:val="Plain Text"/>
    <w:basedOn w:val="a"/>
    <w:link w:val="af6"/>
    <w:uiPriority w:val="9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Текст Знак"/>
    <w:basedOn w:val="a0"/>
    <w:link w:val="af5"/>
    <w:uiPriority w:val="9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setivolga.ru/ru/zakupki/upravlenie_zakupochnoy_deyatelnost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DEA64-43A7-4562-B043-D57E03EA3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Зубихин Сергей Анатольевич</cp:lastModifiedBy>
  <cp:revision>36</cp:revision>
  <dcterms:created xsi:type="dcterms:W3CDTF">2021-07-05T10:30:00Z</dcterms:created>
  <dcterms:modified xsi:type="dcterms:W3CDTF">2022-11-15T05:20:00Z</dcterms:modified>
</cp:coreProperties>
</file>